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FA907" w14:textId="77777777" w:rsidR="00B472FF" w:rsidRPr="004445DA" w:rsidRDefault="00647302" w:rsidP="00647302">
      <w:pPr>
        <w:jc w:val="center"/>
        <w:rPr>
          <w:rFonts w:ascii="Arial" w:hAnsi="Arial" w:cs="Arial"/>
          <w:b/>
          <w:sz w:val="36"/>
          <w:szCs w:val="36"/>
        </w:rPr>
      </w:pPr>
      <w:r w:rsidRPr="004445DA">
        <w:rPr>
          <w:rFonts w:ascii="Arial" w:hAnsi="Arial" w:cs="Arial"/>
          <w:b/>
          <w:sz w:val="36"/>
          <w:szCs w:val="36"/>
        </w:rPr>
        <w:t>John List Murder Case Studies by Course</w:t>
      </w:r>
    </w:p>
    <w:p w14:paraId="06446516" w14:textId="77777777" w:rsidR="00647302" w:rsidRPr="004445DA" w:rsidRDefault="00647302" w:rsidP="00647302">
      <w:pPr>
        <w:rPr>
          <w:rFonts w:ascii="Arial" w:hAnsi="Arial" w:cs="Arial"/>
        </w:rPr>
      </w:pPr>
    </w:p>
    <w:p w14:paraId="4BCF4F41" w14:textId="6B20576A" w:rsidR="00F26AF2" w:rsidRPr="004445DA" w:rsidRDefault="00647302" w:rsidP="00647302">
      <w:pPr>
        <w:rPr>
          <w:rFonts w:ascii="Arial" w:hAnsi="Arial" w:cs="Arial"/>
          <w:b/>
        </w:rPr>
      </w:pPr>
      <w:r w:rsidRPr="004445DA">
        <w:rPr>
          <w:rFonts w:ascii="Arial" w:hAnsi="Arial" w:cs="Arial"/>
          <w:b/>
        </w:rPr>
        <w:t>CRJ 101 - Introduction to Criminal Justice</w:t>
      </w:r>
    </w:p>
    <w:p w14:paraId="1590F752" w14:textId="77777777" w:rsidR="00647302" w:rsidRPr="004445DA" w:rsidRDefault="00647302" w:rsidP="00647302">
      <w:pPr>
        <w:rPr>
          <w:rFonts w:ascii="Arial" w:hAnsi="Arial" w:cs="Arial"/>
        </w:rPr>
      </w:pPr>
      <w:r w:rsidRPr="004445DA">
        <w:rPr>
          <w:rFonts w:ascii="Arial" w:hAnsi="Arial" w:cs="Arial"/>
        </w:rPr>
        <w:pict w14:anchorId="78EF5BDA">
          <v:rect id="_x0000_i1273" style="width:0;height:0" o:hralign="center" o:hrstd="t" o:hrnoshade="t" o:hr="t" fillcolor="#444" stroked="f"/>
        </w:pict>
      </w:r>
    </w:p>
    <w:p w14:paraId="65BFFBA1" w14:textId="4C770DFB" w:rsidR="00AE23C8" w:rsidRDefault="00647302" w:rsidP="00AE23C8">
      <w:pPr>
        <w:rPr>
          <w:rFonts w:ascii="Arial" w:hAnsi="Arial" w:cs="Arial"/>
          <w:b/>
          <w:color w:val="9BBB59" w:themeColor="accent3"/>
        </w:rPr>
      </w:pPr>
      <w:r w:rsidRPr="004445DA">
        <w:rPr>
          <w:rFonts w:ascii="Arial" w:hAnsi="Arial" w:cs="Arial"/>
        </w:rPr>
        <w:t xml:space="preserve">This course is an introduction to the </w:t>
      </w:r>
      <w:r w:rsidRPr="00BA5486">
        <w:rPr>
          <w:rFonts w:ascii="Arial" w:hAnsi="Arial" w:cs="Arial"/>
          <w:b/>
          <w:color w:val="9BBB59" w:themeColor="accent3"/>
        </w:rPr>
        <w:t>background and history of law enforcement</w:t>
      </w:r>
      <w:r w:rsidRPr="004445DA">
        <w:rPr>
          <w:rFonts w:ascii="Arial" w:hAnsi="Arial" w:cs="Arial"/>
        </w:rPr>
        <w:t xml:space="preserve"> and the origin of laws.  </w:t>
      </w:r>
      <w:r w:rsidRPr="00BA5486">
        <w:rPr>
          <w:rFonts w:ascii="Arial" w:hAnsi="Arial" w:cs="Arial"/>
          <w:b/>
          <w:color w:val="9BBB59" w:themeColor="accent3"/>
        </w:rPr>
        <w:t>Topics include the causes of crime, the definition of a criminal, and critical areas of law enforcement as related to crime, public morals, and the public image.</w:t>
      </w:r>
    </w:p>
    <w:p w14:paraId="0E6034BF" w14:textId="69D0CB53" w:rsidR="00AE23C8" w:rsidRPr="00626A8D" w:rsidRDefault="00AE23C8" w:rsidP="00AE23C8">
      <w:pPr>
        <w:pStyle w:val="ListParagraph"/>
        <w:numPr>
          <w:ilvl w:val="0"/>
          <w:numId w:val="8"/>
        </w:numPr>
        <w:rPr>
          <w:rFonts w:ascii="Arial" w:hAnsi="Arial" w:cs="Arial"/>
          <w:color w:val="4F81BD" w:themeColor="accent1"/>
        </w:rPr>
      </w:pPr>
      <w:r w:rsidRPr="00626A8D">
        <w:rPr>
          <w:rFonts w:ascii="Arial" w:hAnsi="Arial" w:cs="Arial"/>
          <w:color w:val="4F81BD" w:themeColor="accent1"/>
        </w:rPr>
        <w:t>Comparison/Contrast general Police practices/philosophies in 1971 to 2016.</w:t>
      </w:r>
    </w:p>
    <w:p w14:paraId="13AC1C80" w14:textId="6B957F12" w:rsidR="00AE23C8" w:rsidRPr="00626A8D" w:rsidRDefault="00AE23C8" w:rsidP="00AE23C8">
      <w:pPr>
        <w:pStyle w:val="ListParagraph"/>
        <w:numPr>
          <w:ilvl w:val="0"/>
          <w:numId w:val="8"/>
        </w:numPr>
        <w:rPr>
          <w:rFonts w:ascii="Arial" w:hAnsi="Arial" w:cs="Arial"/>
          <w:color w:val="4F81BD" w:themeColor="accent1"/>
        </w:rPr>
      </w:pPr>
      <w:r w:rsidRPr="00626A8D">
        <w:rPr>
          <w:rFonts w:ascii="Arial" w:hAnsi="Arial" w:cs="Arial"/>
          <w:color w:val="4F81BD" w:themeColor="accent1"/>
        </w:rPr>
        <w:t>Analysis of John List’s confession letter to pastor (causes of crime; internal/external)</w:t>
      </w:r>
    </w:p>
    <w:p w14:paraId="1CAB1D73" w14:textId="3A77DFB8" w:rsidR="00AE23C8" w:rsidRPr="00626A8D" w:rsidRDefault="00AE23C8" w:rsidP="00AE23C8">
      <w:pPr>
        <w:pStyle w:val="ListParagraph"/>
        <w:numPr>
          <w:ilvl w:val="1"/>
          <w:numId w:val="8"/>
        </w:numPr>
        <w:rPr>
          <w:rFonts w:ascii="Arial" w:hAnsi="Arial" w:cs="Arial"/>
          <w:color w:val="4F81BD" w:themeColor="accent1"/>
        </w:rPr>
      </w:pPr>
      <w:r w:rsidRPr="00626A8D">
        <w:rPr>
          <w:rFonts w:ascii="Arial" w:hAnsi="Arial" w:cs="Arial"/>
          <w:color w:val="4F81BD" w:themeColor="accent1"/>
        </w:rPr>
        <w:t>Reading “The Anatomy of Motive” by John Douglas, FBI Profiler, Chapter 5, “On the Run”</w:t>
      </w:r>
    </w:p>
    <w:p w14:paraId="23CE6485" w14:textId="77567789" w:rsidR="00AE23C8" w:rsidRPr="00626A8D" w:rsidRDefault="00F26AF2" w:rsidP="00AE23C8">
      <w:pPr>
        <w:pStyle w:val="ListParagraph"/>
        <w:numPr>
          <w:ilvl w:val="1"/>
          <w:numId w:val="8"/>
        </w:numPr>
        <w:rPr>
          <w:rFonts w:ascii="Arial" w:hAnsi="Arial" w:cs="Arial"/>
          <w:color w:val="4F81BD" w:themeColor="accent1"/>
        </w:rPr>
      </w:pPr>
      <w:r w:rsidRPr="00626A8D">
        <w:rPr>
          <w:rFonts w:ascii="Arial" w:hAnsi="Arial" w:cs="Arial"/>
          <w:color w:val="4F81BD" w:themeColor="accent1"/>
        </w:rPr>
        <w:t xml:space="preserve">Video, “Criminal Profiling” (John Douglas), </w:t>
      </w:r>
      <w:hyperlink r:id="rId7" w:history="1">
        <w:r w:rsidRPr="00626A8D">
          <w:rPr>
            <w:rStyle w:val="Hyperlink"/>
            <w:rFonts w:ascii="Arial" w:hAnsi="Arial" w:cs="Arial"/>
          </w:rPr>
          <w:t>https://www.youtube.com/watch?v=ALFxOp4wVk8&amp;list=PL0irM56KEH2sGxttv9k8nGN1fqf8tvRvi&amp;index=2</w:t>
        </w:r>
      </w:hyperlink>
    </w:p>
    <w:p w14:paraId="72765844" w14:textId="767E8009" w:rsidR="00F26AF2" w:rsidRPr="00626A8D" w:rsidRDefault="00F26AF2" w:rsidP="00AE23C8">
      <w:pPr>
        <w:pStyle w:val="ListParagraph"/>
        <w:numPr>
          <w:ilvl w:val="1"/>
          <w:numId w:val="8"/>
        </w:numPr>
        <w:rPr>
          <w:rFonts w:ascii="Arial" w:hAnsi="Arial" w:cs="Arial"/>
          <w:color w:val="4F81BD" w:themeColor="accent1"/>
        </w:rPr>
      </w:pPr>
      <w:r w:rsidRPr="00626A8D">
        <w:rPr>
          <w:rFonts w:ascii="Arial" w:hAnsi="Arial" w:cs="Arial"/>
          <w:color w:val="4F81BD" w:themeColor="accent1"/>
        </w:rPr>
        <w:t xml:space="preserve">Video, “How to Catch a Criminal” (John Douglas) </w:t>
      </w:r>
      <w:hyperlink r:id="rId8" w:history="1">
        <w:r w:rsidRPr="00626A8D">
          <w:rPr>
            <w:rStyle w:val="Hyperlink"/>
            <w:rFonts w:ascii="Arial" w:hAnsi="Arial" w:cs="Arial"/>
          </w:rPr>
          <w:t>https://www.youtube.com/watch?v=2LQNlltHUrY</w:t>
        </w:r>
      </w:hyperlink>
    </w:p>
    <w:p w14:paraId="672AD745" w14:textId="77777777" w:rsidR="001353AC" w:rsidRPr="004445DA" w:rsidRDefault="001353AC" w:rsidP="001353AC">
      <w:pPr>
        <w:jc w:val="center"/>
        <w:rPr>
          <w:rFonts w:ascii="Arial" w:hAnsi="Arial" w:cs="Arial"/>
          <w:b/>
          <w:bCs/>
        </w:rPr>
      </w:pPr>
    </w:p>
    <w:p w14:paraId="71915BCA" w14:textId="77777777" w:rsidR="001353AC" w:rsidRPr="004445DA" w:rsidRDefault="001353AC" w:rsidP="001353AC">
      <w:pPr>
        <w:rPr>
          <w:rFonts w:ascii="Arial" w:hAnsi="Arial" w:cs="Arial"/>
        </w:rPr>
      </w:pPr>
      <w:r w:rsidRPr="004445DA">
        <w:rPr>
          <w:rFonts w:ascii="Arial" w:hAnsi="Arial" w:cs="Arial"/>
          <w:b/>
          <w:bCs/>
        </w:rPr>
        <w:t xml:space="preserve">COURSE </w:t>
      </w:r>
      <w:r w:rsidRPr="004445DA">
        <w:rPr>
          <w:rFonts w:ascii="Arial" w:hAnsi="Arial" w:cs="Arial"/>
          <w:b/>
        </w:rPr>
        <w:t>LEARNING OUTCOMES</w:t>
      </w:r>
      <w:r w:rsidRPr="004445DA">
        <w:rPr>
          <w:rFonts w:ascii="Arial" w:hAnsi="Arial" w:cs="Arial"/>
        </w:rPr>
        <w:t xml:space="preserve"> </w:t>
      </w:r>
    </w:p>
    <w:p w14:paraId="707B3989" w14:textId="77777777" w:rsidR="001353AC" w:rsidRPr="004445DA" w:rsidRDefault="001353AC" w:rsidP="001353AC">
      <w:pPr>
        <w:rPr>
          <w:rFonts w:ascii="Arial" w:hAnsi="Arial" w:cs="Arial"/>
          <w:b/>
        </w:rPr>
      </w:pPr>
    </w:p>
    <w:p w14:paraId="6E02CEC1" w14:textId="6BFF668B" w:rsidR="00F26AF2" w:rsidRPr="00F26AF2" w:rsidRDefault="001353AC" w:rsidP="001353AC">
      <w:pPr>
        <w:numPr>
          <w:ilvl w:val="0"/>
          <w:numId w:val="5"/>
        </w:numPr>
        <w:rPr>
          <w:rFonts w:ascii="Arial" w:hAnsi="Arial" w:cs="Arial"/>
          <w:b/>
          <w:color w:val="9BBB59" w:themeColor="accent3"/>
        </w:rPr>
      </w:pPr>
      <w:r w:rsidRPr="00BA5486">
        <w:rPr>
          <w:rFonts w:ascii="Arial" w:eastAsia="Times New Roman" w:hAnsi="Arial" w:cs="Arial"/>
          <w:b/>
          <w:color w:val="9BBB59" w:themeColor="accent3"/>
        </w:rPr>
        <w:t>Demonstrate critical thinking in discussions involving justice administration.</w:t>
      </w:r>
    </w:p>
    <w:p w14:paraId="400DDD9B" w14:textId="0D602E3C" w:rsidR="00F26AF2" w:rsidRPr="00F26AF2" w:rsidRDefault="00F26AF2" w:rsidP="00F26AF2">
      <w:pPr>
        <w:numPr>
          <w:ilvl w:val="1"/>
          <w:numId w:val="5"/>
        </w:numPr>
        <w:rPr>
          <w:rFonts w:ascii="Arial" w:hAnsi="Arial" w:cs="Arial"/>
          <w:color w:val="4F81BD" w:themeColor="accent1"/>
        </w:rPr>
      </w:pPr>
      <w:r>
        <w:rPr>
          <w:rFonts w:ascii="Arial" w:hAnsi="Arial" w:cs="Arial"/>
          <w:color w:val="4F81BD" w:themeColor="accent1"/>
        </w:rPr>
        <w:t xml:space="preserve">Assignment: C/C </w:t>
      </w:r>
      <w:proofErr w:type="spellStart"/>
      <w:r>
        <w:rPr>
          <w:rFonts w:ascii="Arial" w:hAnsi="Arial" w:cs="Arial"/>
          <w:color w:val="4F81BD" w:themeColor="accent1"/>
        </w:rPr>
        <w:t>Prezi</w:t>
      </w:r>
      <w:proofErr w:type="spellEnd"/>
      <w:r>
        <w:rPr>
          <w:rFonts w:ascii="Arial" w:hAnsi="Arial" w:cs="Arial"/>
          <w:color w:val="4F81BD" w:themeColor="accent1"/>
        </w:rPr>
        <w:t>/PPT 1971-2016 Police Practices</w:t>
      </w:r>
    </w:p>
    <w:p w14:paraId="3CC121EF" w14:textId="77777777" w:rsidR="001353AC" w:rsidRPr="004445DA" w:rsidRDefault="001353AC" w:rsidP="001353AC">
      <w:pPr>
        <w:numPr>
          <w:ilvl w:val="0"/>
          <w:numId w:val="5"/>
        </w:numPr>
        <w:rPr>
          <w:rFonts w:ascii="Arial" w:hAnsi="Arial" w:cs="Arial"/>
        </w:rPr>
      </w:pPr>
      <w:r w:rsidRPr="004445DA">
        <w:rPr>
          <w:rFonts w:ascii="Arial" w:eastAsia="Times New Roman" w:hAnsi="Arial" w:cs="Arial"/>
        </w:rPr>
        <w:t>Communicate effectively with others in a group presentation</w:t>
      </w:r>
    </w:p>
    <w:p w14:paraId="583FACFB" w14:textId="77777777" w:rsidR="001353AC" w:rsidRPr="004445DA" w:rsidRDefault="001353AC" w:rsidP="001353AC">
      <w:pPr>
        <w:numPr>
          <w:ilvl w:val="0"/>
          <w:numId w:val="5"/>
        </w:numPr>
        <w:rPr>
          <w:rFonts w:ascii="Arial" w:hAnsi="Arial" w:cs="Arial"/>
        </w:rPr>
      </w:pPr>
      <w:r w:rsidRPr="004445DA">
        <w:rPr>
          <w:rFonts w:ascii="Arial" w:eastAsia="Times New Roman" w:hAnsi="Arial" w:cs="Arial"/>
        </w:rPr>
        <w:t>Learn independently and direct their own course of learning and specialization and be able to present those findings in a well-organized research paper.</w:t>
      </w:r>
    </w:p>
    <w:p w14:paraId="1DDC0D40" w14:textId="77777777" w:rsidR="001353AC" w:rsidRPr="004445DA" w:rsidRDefault="001353AC" w:rsidP="001353AC">
      <w:pPr>
        <w:numPr>
          <w:ilvl w:val="0"/>
          <w:numId w:val="4"/>
        </w:numPr>
        <w:rPr>
          <w:rFonts w:ascii="Arial" w:eastAsia="Times New Roman" w:hAnsi="Arial" w:cs="Arial"/>
        </w:rPr>
      </w:pPr>
      <w:r w:rsidRPr="004445DA">
        <w:rPr>
          <w:rFonts w:ascii="Arial" w:eastAsia="Times New Roman" w:hAnsi="Arial" w:cs="Arial"/>
        </w:rPr>
        <w:t>Communicate effectively with others in group projects, interviews, and presentations.</w:t>
      </w:r>
    </w:p>
    <w:p w14:paraId="1DF51197" w14:textId="77777777" w:rsidR="001353AC" w:rsidRPr="004445DA" w:rsidRDefault="001353AC" w:rsidP="001353AC">
      <w:pPr>
        <w:numPr>
          <w:ilvl w:val="0"/>
          <w:numId w:val="4"/>
        </w:numPr>
        <w:rPr>
          <w:rFonts w:ascii="Arial" w:hAnsi="Arial" w:cs="Arial"/>
        </w:rPr>
      </w:pPr>
      <w:r w:rsidRPr="004445DA">
        <w:rPr>
          <w:rFonts w:ascii="Arial" w:eastAsia="Times New Roman" w:hAnsi="Arial" w:cs="Arial"/>
        </w:rPr>
        <w:t>Demonstrate an understanding of the challenges posed to the justice system in the present and future.</w:t>
      </w:r>
    </w:p>
    <w:p w14:paraId="3DDA7489" w14:textId="1ADC22B2" w:rsidR="00F26AF2" w:rsidRPr="00F26AF2" w:rsidRDefault="001353AC" w:rsidP="001353AC">
      <w:pPr>
        <w:numPr>
          <w:ilvl w:val="0"/>
          <w:numId w:val="4"/>
        </w:numPr>
        <w:rPr>
          <w:rFonts w:ascii="Arial" w:hAnsi="Arial" w:cs="Arial"/>
          <w:b/>
          <w:color w:val="9BBB59" w:themeColor="accent3"/>
        </w:rPr>
      </w:pPr>
      <w:r w:rsidRPr="00BA5486">
        <w:rPr>
          <w:rFonts w:ascii="Arial" w:eastAsia="Times New Roman" w:hAnsi="Arial" w:cs="Arial"/>
          <w:b/>
          <w:color w:val="9BBB59" w:themeColor="accent3"/>
        </w:rPr>
        <w:t>Demonstrate an awareness of the diverse factors that influence evidence gathering and analysis.</w:t>
      </w:r>
    </w:p>
    <w:p w14:paraId="0A2BBE90" w14:textId="509468D2" w:rsidR="00F26AF2" w:rsidRPr="00F26AF2" w:rsidRDefault="00F26AF2" w:rsidP="00F26AF2">
      <w:pPr>
        <w:numPr>
          <w:ilvl w:val="1"/>
          <w:numId w:val="4"/>
        </w:numPr>
        <w:rPr>
          <w:rFonts w:ascii="Arial" w:hAnsi="Arial" w:cs="Arial"/>
        </w:rPr>
      </w:pPr>
      <w:r>
        <w:rPr>
          <w:rFonts w:ascii="Arial" w:hAnsi="Arial" w:cs="Arial"/>
          <w:color w:val="4F81BD" w:themeColor="accent1"/>
        </w:rPr>
        <w:t xml:space="preserve">Assignment: C/C </w:t>
      </w:r>
      <w:proofErr w:type="spellStart"/>
      <w:r>
        <w:rPr>
          <w:rFonts w:ascii="Arial" w:hAnsi="Arial" w:cs="Arial"/>
          <w:color w:val="4F81BD" w:themeColor="accent1"/>
        </w:rPr>
        <w:t>Prezi</w:t>
      </w:r>
      <w:proofErr w:type="spellEnd"/>
      <w:r>
        <w:rPr>
          <w:rFonts w:ascii="Arial" w:hAnsi="Arial" w:cs="Arial"/>
          <w:color w:val="4F81BD" w:themeColor="accent1"/>
        </w:rPr>
        <w:t>/PPT 1971-2016 Police Practices</w:t>
      </w:r>
    </w:p>
    <w:p w14:paraId="599D51AF" w14:textId="77777777" w:rsidR="001353AC" w:rsidRPr="004445DA" w:rsidRDefault="001353AC" w:rsidP="001353AC">
      <w:pPr>
        <w:numPr>
          <w:ilvl w:val="0"/>
          <w:numId w:val="4"/>
        </w:numPr>
        <w:rPr>
          <w:rFonts w:ascii="Arial" w:hAnsi="Arial" w:cs="Arial"/>
        </w:rPr>
      </w:pPr>
      <w:r w:rsidRPr="004445DA">
        <w:rPr>
          <w:rFonts w:ascii="Arial" w:eastAsia="Times New Roman" w:hAnsi="Arial" w:cs="Arial"/>
        </w:rPr>
        <w:t>Demonstrate an understanding of the challenges posed to modern police organizations in the present and future.</w:t>
      </w:r>
    </w:p>
    <w:p w14:paraId="035393C0" w14:textId="77777777" w:rsidR="001353AC" w:rsidRDefault="001353AC" w:rsidP="001353AC">
      <w:pPr>
        <w:numPr>
          <w:ilvl w:val="0"/>
          <w:numId w:val="3"/>
        </w:numPr>
        <w:rPr>
          <w:rFonts w:ascii="Arial" w:eastAsia="Times New Roman" w:hAnsi="Arial" w:cs="Arial"/>
          <w:b/>
          <w:color w:val="9BBB59" w:themeColor="accent3"/>
        </w:rPr>
      </w:pPr>
      <w:r w:rsidRPr="00BA5486">
        <w:rPr>
          <w:rFonts w:ascii="Arial" w:eastAsia="Times New Roman" w:hAnsi="Arial" w:cs="Arial"/>
          <w:b/>
          <w:color w:val="9BBB59" w:themeColor="accent3"/>
        </w:rPr>
        <w:t>Understand the historical roots of policing.</w:t>
      </w:r>
    </w:p>
    <w:p w14:paraId="42BEBCDB" w14:textId="531E8B56" w:rsidR="00F26AF2" w:rsidRPr="00F26AF2" w:rsidRDefault="00F26AF2" w:rsidP="00F26AF2">
      <w:pPr>
        <w:numPr>
          <w:ilvl w:val="1"/>
          <w:numId w:val="3"/>
        </w:numPr>
        <w:rPr>
          <w:rFonts w:ascii="Arial" w:hAnsi="Arial" w:cs="Arial"/>
        </w:rPr>
      </w:pPr>
      <w:r>
        <w:rPr>
          <w:rFonts w:ascii="Arial" w:hAnsi="Arial" w:cs="Arial"/>
          <w:color w:val="4F81BD" w:themeColor="accent1"/>
        </w:rPr>
        <w:t xml:space="preserve">Assignment: C/C </w:t>
      </w:r>
      <w:proofErr w:type="spellStart"/>
      <w:r>
        <w:rPr>
          <w:rFonts w:ascii="Arial" w:hAnsi="Arial" w:cs="Arial"/>
          <w:color w:val="4F81BD" w:themeColor="accent1"/>
        </w:rPr>
        <w:t>Prezi</w:t>
      </w:r>
      <w:proofErr w:type="spellEnd"/>
      <w:r>
        <w:rPr>
          <w:rFonts w:ascii="Arial" w:hAnsi="Arial" w:cs="Arial"/>
          <w:color w:val="4F81BD" w:themeColor="accent1"/>
        </w:rPr>
        <w:t>/PPT 1971-2016 Police Practices</w:t>
      </w:r>
    </w:p>
    <w:p w14:paraId="3857D2D0" w14:textId="77777777" w:rsidR="00647302" w:rsidRPr="004445DA" w:rsidRDefault="00647302" w:rsidP="00647302">
      <w:pPr>
        <w:rPr>
          <w:rFonts w:ascii="Arial" w:hAnsi="Arial" w:cs="Arial"/>
        </w:rPr>
      </w:pPr>
    </w:p>
    <w:p w14:paraId="1C3F59E5" w14:textId="77777777" w:rsidR="00647302" w:rsidRPr="004445DA" w:rsidRDefault="00647302" w:rsidP="00647302">
      <w:pPr>
        <w:rPr>
          <w:rFonts w:ascii="Arial" w:hAnsi="Arial" w:cs="Arial"/>
          <w:b/>
        </w:rPr>
      </w:pPr>
      <w:r w:rsidRPr="004445DA">
        <w:rPr>
          <w:rFonts w:ascii="Arial" w:hAnsi="Arial" w:cs="Arial"/>
          <w:b/>
        </w:rPr>
        <w:t>CRJ 102 - Police Organization and Administration</w:t>
      </w:r>
    </w:p>
    <w:p w14:paraId="456878FD" w14:textId="77777777" w:rsidR="00647302" w:rsidRPr="004445DA" w:rsidRDefault="00647302" w:rsidP="00647302">
      <w:pPr>
        <w:rPr>
          <w:rFonts w:ascii="Arial" w:hAnsi="Arial" w:cs="Arial"/>
        </w:rPr>
      </w:pPr>
      <w:r w:rsidRPr="004445DA">
        <w:rPr>
          <w:rFonts w:ascii="Arial" w:hAnsi="Arial" w:cs="Arial"/>
        </w:rPr>
        <w:pict w14:anchorId="11A3B874">
          <v:rect id="_x0000_i1274" style="width:0;height:0" o:hralign="center" o:hrstd="t" o:hrnoshade="t" o:hr="t" fillcolor="#4b4943" stroked="f"/>
        </w:pict>
      </w:r>
    </w:p>
    <w:p w14:paraId="53F650BC" w14:textId="77777777" w:rsidR="001353AC" w:rsidRDefault="00647302" w:rsidP="00647302">
      <w:pPr>
        <w:rPr>
          <w:rFonts w:ascii="Arial" w:hAnsi="Arial" w:cs="Arial"/>
        </w:rPr>
      </w:pPr>
      <w:r w:rsidRPr="004445DA">
        <w:rPr>
          <w:rFonts w:ascii="Arial" w:hAnsi="Arial" w:cs="Arial"/>
        </w:rPr>
        <w:t>This course is a survey of police organizational principles, </w:t>
      </w:r>
      <w:r w:rsidRPr="00BA5486">
        <w:rPr>
          <w:rFonts w:ascii="Arial" w:hAnsi="Arial" w:cs="Arial"/>
          <w:b/>
          <w:color w:val="9BBB59" w:themeColor="accent3"/>
        </w:rPr>
        <w:t xml:space="preserve">a review of police administration past and present with an evaluation of its future. Societal changes impacting upon police are discussed in order to formulate strategies for dealing with trends impacting upon crime and disorder.  </w:t>
      </w:r>
      <w:r w:rsidRPr="00F26AF2">
        <w:rPr>
          <w:rFonts w:ascii="Arial" w:hAnsi="Arial" w:cs="Arial"/>
        </w:rPr>
        <w:t>The role of technology in modern police organization and administration is addressed. </w:t>
      </w:r>
    </w:p>
    <w:p w14:paraId="5F634267" w14:textId="77777777" w:rsidR="00626A8D" w:rsidRDefault="00626A8D" w:rsidP="00626A8D">
      <w:pPr>
        <w:pStyle w:val="ListParagraph"/>
        <w:numPr>
          <w:ilvl w:val="0"/>
          <w:numId w:val="8"/>
        </w:numPr>
        <w:rPr>
          <w:rFonts w:ascii="Arial" w:hAnsi="Arial" w:cs="Arial"/>
          <w:color w:val="4F81BD" w:themeColor="accent1"/>
        </w:rPr>
      </w:pPr>
      <w:r w:rsidRPr="00626A8D">
        <w:rPr>
          <w:rFonts w:ascii="Arial" w:hAnsi="Arial" w:cs="Arial"/>
          <w:color w:val="4F81BD" w:themeColor="accent1"/>
        </w:rPr>
        <w:t>Comparison/Contrast general Police practices/philosophies in 1971 to 2016.</w:t>
      </w:r>
    </w:p>
    <w:p w14:paraId="6F31AA68" w14:textId="6CAAF330" w:rsidR="00626A8D" w:rsidRPr="00626A8D" w:rsidRDefault="00626A8D" w:rsidP="00647302">
      <w:pPr>
        <w:pStyle w:val="ListParagraph"/>
        <w:numPr>
          <w:ilvl w:val="0"/>
          <w:numId w:val="8"/>
        </w:numPr>
        <w:rPr>
          <w:rFonts w:ascii="Arial" w:hAnsi="Arial" w:cs="Arial"/>
          <w:color w:val="4F81BD" w:themeColor="accent1"/>
        </w:rPr>
      </w:pPr>
      <w:r>
        <w:rPr>
          <w:rFonts w:ascii="Arial" w:hAnsi="Arial" w:cs="Arial"/>
          <w:color w:val="4F81BD" w:themeColor="accent1"/>
        </w:rPr>
        <w:t>Societal/Cultural differences between crime &amp; punishment between 1971, 1989, and 2016.</w:t>
      </w:r>
      <w:r w:rsidRPr="00626A8D">
        <w:rPr>
          <w:rFonts w:ascii="Arial" w:hAnsi="Arial" w:cs="Arial"/>
          <w:color w:val="4F81BD" w:themeColor="accent1"/>
        </w:rPr>
        <w:tab/>
      </w:r>
    </w:p>
    <w:p w14:paraId="2B84196F" w14:textId="77777777" w:rsidR="001353AC" w:rsidRPr="004445DA" w:rsidRDefault="001353AC" w:rsidP="001353AC">
      <w:pPr>
        <w:shd w:val="clear" w:color="auto" w:fill="FFFFFF"/>
        <w:spacing w:before="180" w:after="180"/>
        <w:rPr>
          <w:rFonts w:ascii="Arial" w:hAnsi="Arial" w:cs="Arial"/>
          <w:b/>
          <w:color w:val="2D3B45"/>
        </w:rPr>
      </w:pPr>
      <w:r w:rsidRPr="004445DA">
        <w:rPr>
          <w:rFonts w:ascii="Arial" w:hAnsi="Arial" w:cs="Arial"/>
          <w:b/>
          <w:color w:val="2D3B45"/>
        </w:rPr>
        <w:t>COURSE LEARNING OUTCOMES: </w:t>
      </w:r>
    </w:p>
    <w:p w14:paraId="05D088B3" w14:textId="77777777" w:rsidR="001353AC" w:rsidRPr="00F26AF2" w:rsidRDefault="001353AC" w:rsidP="001353AC">
      <w:pPr>
        <w:numPr>
          <w:ilvl w:val="0"/>
          <w:numId w:val="6"/>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 xml:space="preserve">Demonstrate critical thinking in discussions involving global and domestic terrorism, as well as </w:t>
      </w:r>
      <w:r w:rsidRPr="00BA5486">
        <w:rPr>
          <w:rFonts w:ascii="Arial" w:eastAsia="Times New Roman" w:hAnsi="Arial" w:cs="Arial"/>
          <w:b/>
          <w:color w:val="9BBB59" w:themeColor="accent3"/>
        </w:rPr>
        <w:t>violent criminal behavior</w:t>
      </w:r>
    </w:p>
    <w:p w14:paraId="52C65F70" w14:textId="42712D1C" w:rsidR="00F26AF2" w:rsidRPr="00626A8D" w:rsidRDefault="00626A8D" w:rsidP="00F26AF2">
      <w:pPr>
        <w:numPr>
          <w:ilvl w:val="1"/>
          <w:numId w:val="6"/>
        </w:numPr>
        <w:shd w:val="clear" w:color="auto" w:fill="FFFFFF"/>
        <w:spacing w:before="100" w:beforeAutospacing="1" w:after="100" w:afterAutospacing="1"/>
        <w:rPr>
          <w:rFonts w:ascii="Arial" w:eastAsia="Times New Roman" w:hAnsi="Arial" w:cs="Arial"/>
          <w:color w:val="2D3B45"/>
        </w:rPr>
      </w:pPr>
      <w:r w:rsidRPr="00626A8D">
        <w:rPr>
          <w:rFonts w:ascii="Arial" w:eastAsia="Times New Roman" w:hAnsi="Arial" w:cs="Arial"/>
          <w:color w:val="4F81BD" w:themeColor="accent1"/>
        </w:rPr>
        <w:t>Assignment</w:t>
      </w:r>
      <w:r w:rsidR="00F26AF2" w:rsidRPr="00626A8D">
        <w:rPr>
          <w:rFonts w:ascii="Arial" w:eastAsia="Times New Roman" w:hAnsi="Arial" w:cs="Arial"/>
          <w:color w:val="4F81BD" w:themeColor="accent1"/>
        </w:rPr>
        <w:t xml:space="preserve">: Categorize Mass Murderers, </w:t>
      </w:r>
      <w:r w:rsidRPr="00626A8D">
        <w:rPr>
          <w:rFonts w:ascii="Arial" w:eastAsia="Times New Roman" w:hAnsi="Arial" w:cs="Arial"/>
          <w:color w:val="4F81BD" w:themeColor="accent1"/>
        </w:rPr>
        <w:t xml:space="preserve">Serial Killers, </w:t>
      </w:r>
      <w:r w:rsidR="00F26AF2" w:rsidRPr="00626A8D">
        <w:rPr>
          <w:rFonts w:ascii="Arial" w:eastAsia="Times New Roman" w:hAnsi="Arial" w:cs="Arial"/>
          <w:color w:val="4F81BD" w:themeColor="accent1"/>
        </w:rPr>
        <w:t>Spree Killers,</w:t>
      </w:r>
      <w:r w:rsidRPr="00626A8D">
        <w:rPr>
          <w:rFonts w:ascii="Arial" w:eastAsia="Times New Roman" w:hAnsi="Arial" w:cs="Arial"/>
          <w:color w:val="4F81BD" w:themeColor="accent1"/>
        </w:rPr>
        <w:t xml:space="preserve"> Terrorists, Violent Sexual Criminals and determine which are sociopaths and which are psychopaths.  </w:t>
      </w:r>
    </w:p>
    <w:p w14:paraId="2C18F88C" w14:textId="77777777" w:rsidR="001353AC" w:rsidRPr="004445DA" w:rsidRDefault="001353AC" w:rsidP="001353AC">
      <w:pPr>
        <w:numPr>
          <w:ilvl w:val="0"/>
          <w:numId w:val="6"/>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Communicate effectively with others in group projects, interviews, and presentations.</w:t>
      </w:r>
    </w:p>
    <w:p w14:paraId="5503CB34" w14:textId="77777777" w:rsidR="001353AC" w:rsidRDefault="001353AC" w:rsidP="001353AC">
      <w:pPr>
        <w:numPr>
          <w:ilvl w:val="0"/>
          <w:numId w:val="6"/>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lastRenderedPageBreak/>
        <w:t xml:space="preserve">Demonstrate an awareness of the </w:t>
      </w:r>
      <w:r w:rsidRPr="00BA5486">
        <w:rPr>
          <w:rFonts w:ascii="Arial" w:eastAsia="Times New Roman" w:hAnsi="Arial" w:cs="Arial"/>
          <w:b/>
          <w:color w:val="9BBB59" w:themeColor="accent3"/>
        </w:rPr>
        <w:t>diverse factors that influence crime</w:t>
      </w:r>
      <w:r w:rsidRPr="004445DA">
        <w:rPr>
          <w:rFonts w:ascii="Arial" w:eastAsia="Times New Roman" w:hAnsi="Arial" w:cs="Arial"/>
          <w:color w:val="2D3B45"/>
        </w:rPr>
        <w:t xml:space="preserve"> and terrorism</w:t>
      </w:r>
    </w:p>
    <w:p w14:paraId="0ADC64F1" w14:textId="276EC354" w:rsidR="00626A8D" w:rsidRPr="004445DA" w:rsidRDefault="00626A8D" w:rsidP="00626A8D">
      <w:pPr>
        <w:numPr>
          <w:ilvl w:val="1"/>
          <w:numId w:val="6"/>
        </w:numPr>
        <w:shd w:val="clear" w:color="auto" w:fill="FFFFFF"/>
        <w:spacing w:before="100" w:beforeAutospacing="1" w:after="100" w:afterAutospacing="1"/>
        <w:rPr>
          <w:rFonts w:ascii="Arial" w:eastAsia="Times New Roman" w:hAnsi="Arial" w:cs="Arial"/>
          <w:color w:val="2D3B45"/>
        </w:rPr>
      </w:pPr>
      <w:r>
        <w:rPr>
          <w:rFonts w:ascii="Arial" w:eastAsia="Times New Roman" w:hAnsi="Arial" w:cs="Arial"/>
          <w:color w:val="4F81BD" w:themeColor="accent1"/>
        </w:rPr>
        <w:t xml:space="preserve">John List’s case is unique in that he didn’t strike again, even though he is a mass murderer by legal definition (More than 4 murders at one time in the same location).  Discussion Prompt:  Under what conditions would John List have considered committing this kind of crime again?  Was he a risk to society?  </w:t>
      </w:r>
    </w:p>
    <w:p w14:paraId="0D977A83" w14:textId="77777777" w:rsidR="001353AC" w:rsidRPr="004445DA" w:rsidRDefault="001353AC" w:rsidP="001353AC">
      <w:pPr>
        <w:numPr>
          <w:ilvl w:val="0"/>
          <w:numId w:val="6"/>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Learn independently and direct their own course of learning and specialization and be able to present those findings in a well organized research paper</w:t>
      </w:r>
    </w:p>
    <w:p w14:paraId="0743A74B" w14:textId="77777777" w:rsidR="001353AC" w:rsidRPr="004445DA" w:rsidRDefault="001353AC" w:rsidP="001353AC">
      <w:pPr>
        <w:numPr>
          <w:ilvl w:val="0"/>
          <w:numId w:val="6"/>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 xml:space="preserve">Recognize the </w:t>
      </w:r>
      <w:r w:rsidRPr="00626A8D">
        <w:rPr>
          <w:rFonts w:ascii="Arial" w:eastAsia="Times New Roman" w:hAnsi="Arial" w:cs="Arial"/>
        </w:rPr>
        <w:t xml:space="preserve">impact of technology, cultural </w:t>
      </w:r>
      <w:proofErr w:type="gramStart"/>
      <w:r w:rsidRPr="00626A8D">
        <w:rPr>
          <w:rFonts w:ascii="Arial" w:eastAsia="Times New Roman" w:hAnsi="Arial" w:cs="Arial"/>
        </w:rPr>
        <w:t>diversity ,</w:t>
      </w:r>
      <w:proofErr w:type="gramEnd"/>
      <w:r w:rsidRPr="00626A8D">
        <w:rPr>
          <w:rFonts w:ascii="Arial" w:eastAsia="Times New Roman" w:hAnsi="Arial" w:cs="Arial"/>
        </w:rPr>
        <w:t xml:space="preserve"> and societal trends on crime and terror</w:t>
      </w:r>
    </w:p>
    <w:p w14:paraId="4975A876" w14:textId="77777777" w:rsidR="001353AC" w:rsidRPr="004445DA" w:rsidRDefault="001353AC" w:rsidP="001353AC">
      <w:pPr>
        <w:numPr>
          <w:ilvl w:val="0"/>
          <w:numId w:val="6"/>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Understand the historical roots of global and domestic terrorism</w:t>
      </w:r>
    </w:p>
    <w:p w14:paraId="41CC83E5" w14:textId="77777777" w:rsidR="00647302" w:rsidRDefault="001353AC" w:rsidP="00647302">
      <w:pPr>
        <w:numPr>
          <w:ilvl w:val="0"/>
          <w:numId w:val="6"/>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 xml:space="preserve">Demonstrate an </w:t>
      </w:r>
      <w:r w:rsidRPr="00BA5486">
        <w:rPr>
          <w:rFonts w:ascii="Arial" w:eastAsia="Times New Roman" w:hAnsi="Arial" w:cs="Arial"/>
          <w:b/>
          <w:color w:val="9BBB59" w:themeColor="accent3"/>
        </w:rPr>
        <w:t>understanding of the challenges posed to the criminal justice community in responding to crime</w:t>
      </w:r>
      <w:r w:rsidRPr="004445DA">
        <w:rPr>
          <w:rFonts w:ascii="Arial" w:eastAsia="Times New Roman" w:hAnsi="Arial" w:cs="Arial"/>
          <w:color w:val="2D3B45"/>
        </w:rPr>
        <w:t xml:space="preserve"> and terrorism</w:t>
      </w:r>
    </w:p>
    <w:p w14:paraId="754077AA" w14:textId="6E606B9B" w:rsidR="00626A8D" w:rsidRPr="00626A8D" w:rsidRDefault="00626A8D" w:rsidP="00626A8D">
      <w:pPr>
        <w:numPr>
          <w:ilvl w:val="1"/>
          <w:numId w:val="6"/>
        </w:numPr>
        <w:shd w:val="clear" w:color="auto" w:fill="FFFFFF"/>
        <w:spacing w:before="100" w:beforeAutospacing="1" w:after="100" w:afterAutospacing="1"/>
        <w:rPr>
          <w:rFonts w:ascii="Arial" w:eastAsia="Times New Roman" w:hAnsi="Arial" w:cs="Arial"/>
          <w:color w:val="4F81BD" w:themeColor="accent1"/>
        </w:rPr>
      </w:pPr>
      <w:r w:rsidRPr="00626A8D">
        <w:rPr>
          <w:rFonts w:ascii="Arial" w:eastAsia="Times New Roman" w:hAnsi="Arial" w:cs="Arial"/>
          <w:color w:val="4F81BD" w:themeColor="accent1"/>
        </w:rPr>
        <w:t>Assignment: Critical Response.  What is the impact of “America’s Most Wanted?” (Video)</w:t>
      </w:r>
    </w:p>
    <w:p w14:paraId="5DECB78A" w14:textId="77777777" w:rsidR="00647302" w:rsidRPr="004445DA" w:rsidRDefault="00647302" w:rsidP="00647302">
      <w:pPr>
        <w:rPr>
          <w:rFonts w:ascii="Arial" w:hAnsi="Arial" w:cs="Arial"/>
          <w:b/>
        </w:rPr>
      </w:pPr>
      <w:r w:rsidRPr="004445DA">
        <w:rPr>
          <w:rFonts w:ascii="Arial" w:hAnsi="Arial" w:cs="Arial"/>
          <w:b/>
        </w:rPr>
        <w:t>CRJ 103 - Introduction to Forensic Procedure</w:t>
      </w:r>
    </w:p>
    <w:p w14:paraId="5D4A10AF" w14:textId="77777777" w:rsidR="00647302" w:rsidRPr="004445DA" w:rsidRDefault="00647302" w:rsidP="00647302">
      <w:pPr>
        <w:rPr>
          <w:rFonts w:ascii="Arial" w:hAnsi="Arial" w:cs="Arial"/>
        </w:rPr>
      </w:pPr>
      <w:r w:rsidRPr="004445DA">
        <w:rPr>
          <w:rFonts w:ascii="Arial" w:hAnsi="Arial" w:cs="Arial"/>
        </w:rPr>
        <w:pict w14:anchorId="50E7F02A">
          <v:rect id="_x0000_i1275" style="width:0;height:0" o:hralign="center" o:hrstd="t" o:hrnoshade="t" o:hr="t" fillcolor="#4b4943" stroked="f"/>
        </w:pict>
      </w:r>
    </w:p>
    <w:p w14:paraId="7D6EE475" w14:textId="77777777" w:rsidR="001353AC" w:rsidRPr="004445DA" w:rsidRDefault="00647302" w:rsidP="001353AC">
      <w:pPr>
        <w:rPr>
          <w:rFonts w:ascii="Arial" w:hAnsi="Arial" w:cs="Arial"/>
          <w:i/>
        </w:rPr>
      </w:pPr>
      <w:r w:rsidRPr="004445DA">
        <w:rPr>
          <w:rFonts w:ascii="Arial" w:hAnsi="Arial" w:cs="Arial"/>
        </w:rPr>
        <w:t xml:space="preserve">This course provides a review of the fundamental techniques used in the analysis and evaluation of physical evidence, including micro-techniques, and special subjects of topical interest. Laboratory is included. The analysis of physical evidence using recent developments in non-instrumental and instrumental techniques is emphasized.  </w:t>
      </w:r>
      <w:r w:rsidRPr="004445DA">
        <w:rPr>
          <w:rFonts w:ascii="Arial" w:hAnsi="Arial" w:cs="Arial"/>
          <w:i/>
        </w:rPr>
        <w:t>CRJL 103 - Introduction to Forensic Procedure Laboratory</w:t>
      </w:r>
    </w:p>
    <w:p w14:paraId="223F695F" w14:textId="77777777" w:rsidR="001353AC" w:rsidRPr="004445DA" w:rsidRDefault="001353AC" w:rsidP="001353AC">
      <w:pPr>
        <w:rPr>
          <w:rFonts w:ascii="Arial" w:hAnsi="Arial" w:cs="Arial"/>
          <w:i/>
        </w:rPr>
      </w:pPr>
    </w:p>
    <w:p w14:paraId="75BA2791" w14:textId="77777777" w:rsidR="001353AC" w:rsidRDefault="001353AC" w:rsidP="001353AC">
      <w:pPr>
        <w:rPr>
          <w:rFonts w:ascii="Arial" w:hAnsi="Arial" w:cs="Arial"/>
          <w:b/>
          <w:color w:val="9BBB59" w:themeColor="accent3"/>
        </w:rPr>
      </w:pPr>
      <w:r w:rsidRPr="004445DA">
        <w:rPr>
          <w:rFonts w:ascii="Arial" w:hAnsi="Arial" w:cs="Arial"/>
          <w:b/>
          <w:bCs/>
          <w:color w:val="2D3B45"/>
        </w:rPr>
        <w:t>Objective</w:t>
      </w:r>
      <w:r w:rsidRPr="004445DA">
        <w:rPr>
          <w:rFonts w:ascii="Arial" w:hAnsi="Arial" w:cs="Arial"/>
          <w:color w:val="2D3B45"/>
        </w:rPr>
        <w:t xml:space="preserve">:  Students will acquire a comprehensive understanding of the realm of Forensic Science and its role in criminal investigations. Hands-on laboratory course explains concepts from crime scene investigation </w:t>
      </w:r>
      <w:r w:rsidRPr="00BA5486">
        <w:rPr>
          <w:rFonts w:ascii="Arial" w:hAnsi="Arial" w:cs="Arial"/>
          <w:b/>
          <w:color w:val="9BBB59" w:themeColor="accent3"/>
        </w:rPr>
        <w:t>including critical physical evidence collection and preservation techniques to laboratory microscopic, chemical and instrumental analysis of evidence.  Courtroom expert testimony is connected throughout all lectures.</w:t>
      </w:r>
    </w:p>
    <w:p w14:paraId="040CFACB" w14:textId="0BDB4F7F" w:rsidR="00626A8D" w:rsidRPr="00626A8D" w:rsidRDefault="00626A8D" w:rsidP="00626A8D">
      <w:pPr>
        <w:pStyle w:val="ListParagraph"/>
        <w:numPr>
          <w:ilvl w:val="0"/>
          <w:numId w:val="9"/>
        </w:numPr>
        <w:rPr>
          <w:rFonts w:ascii="Arial" w:hAnsi="Arial" w:cs="Arial"/>
          <w:i/>
        </w:rPr>
      </w:pPr>
      <w:r>
        <w:rPr>
          <w:rFonts w:ascii="Arial" w:hAnsi="Arial" w:cs="Arial"/>
          <w:color w:val="4F81BD" w:themeColor="accent1"/>
        </w:rPr>
        <w:t>This is a place where a digital simulation of the crime scene</w:t>
      </w:r>
      <w:r w:rsidR="008B5315">
        <w:rPr>
          <w:rFonts w:ascii="Arial" w:hAnsi="Arial" w:cs="Arial"/>
          <w:color w:val="4F81BD" w:themeColor="accent1"/>
        </w:rPr>
        <w:t xml:space="preserve"> and an evidence repository</w:t>
      </w:r>
      <w:r>
        <w:rPr>
          <w:rFonts w:ascii="Arial" w:hAnsi="Arial" w:cs="Arial"/>
          <w:color w:val="4F81BD" w:themeColor="accent1"/>
        </w:rPr>
        <w:t xml:space="preserve"> would be most useful.</w:t>
      </w:r>
    </w:p>
    <w:p w14:paraId="018CDF83" w14:textId="77777777" w:rsidR="001353AC" w:rsidRPr="004445DA" w:rsidRDefault="001353AC" w:rsidP="001353AC">
      <w:pPr>
        <w:shd w:val="clear" w:color="auto" w:fill="FFFFFF"/>
        <w:spacing w:before="180" w:after="180"/>
        <w:rPr>
          <w:rFonts w:ascii="Arial" w:hAnsi="Arial" w:cs="Arial"/>
          <w:b/>
          <w:color w:val="2D3B45"/>
        </w:rPr>
      </w:pPr>
      <w:r w:rsidRPr="004445DA">
        <w:rPr>
          <w:rFonts w:ascii="Arial" w:hAnsi="Arial" w:cs="Arial"/>
          <w:b/>
          <w:color w:val="2D3B45"/>
        </w:rPr>
        <w:t>COURSE LEARNING OUTCOMES:</w:t>
      </w:r>
    </w:p>
    <w:p w14:paraId="1467658E" w14:textId="77777777" w:rsidR="001353AC" w:rsidRPr="004445DA" w:rsidRDefault="001353AC" w:rsidP="001353AC">
      <w:pPr>
        <w:numPr>
          <w:ilvl w:val="0"/>
          <w:numId w:val="1"/>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Have a clear understanding of the philosophies of the field of Forensic Science</w:t>
      </w:r>
    </w:p>
    <w:p w14:paraId="5DAFBE92" w14:textId="77777777" w:rsidR="001353AC" w:rsidRPr="004445DA" w:rsidRDefault="001353AC" w:rsidP="001353AC">
      <w:pPr>
        <w:numPr>
          <w:ilvl w:val="0"/>
          <w:numId w:val="1"/>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 xml:space="preserve">Understand </w:t>
      </w:r>
      <w:r w:rsidRPr="00BA5486">
        <w:rPr>
          <w:rFonts w:ascii="Arial" w:eastAsia="Times New Roman" w:hAnsi="Arial" w:cs="Arial"/>
          <w:b/>
          <w:color w:val="9BBB59" w:themeColor="accent3"/>
        </w:rPr>
        <w:t>criminal court proceedings</w:t>
      </w:r>
      <w:r w:rsidRPr="004445DA">
        <w:rPr>
          <w:rFonts w:ascii="Arial" w:eastAsia="Times New Roman" w:hAnsi="Arial" w:cs="Arial"/>
          <w:color w:val="2D3B45"/>
        </w:rPr>
        <w:t>; value of an Expert Witness</w:t>
      </w:r>
    </w:p>
    <w:p w14:paraId="3A2EBF0B" w14:textId="77777777" w:rsidR="001353AC" w:rsidRPr="004445DA" w:rsidRDefault="001353AC" w:rsidP="001353AC">
      <w:pPr>
        <w:numPr>
          <w:ilvl w:val="0"/>
          <w:numId w:val="1"/>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Apply critical thinking and deduction</w:t>
      </w:r>
    </w:p>
    <w:p w14:paraId="2E63DC9E" w14:textId="77777777" w:rsidR="001353AC" w:rsidRPr="004445DA" w:rsidRDefault="001353AC" w:rsidP="001353AC">
      <w:pPr>
        <w:numPr>
          <w:ilvl w:val="0"/>
          <w:numId w:val="1"/>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 xml:space="preserve">Develop </w:t>
      </w:r>
      <w:r w:rsidRPr="00BA5486">
        <w:rPr>
          <w:rFonts w:ascii="Arial" w:eastAsia="Times New Roman" w:hAnsi="Arial" w:cs="Arial"/>
          <w:b/>
          <w:color w:val="9BBB59" w:themeColor="accent3"/>
        </w:rPr>
        <w:t>investigative techniques to recognize and identify evidence</w:t>
      </w:r>
    </w:p>
    <w:p w14:paraId="48136826" w14:textId="77777777" w:rsidR="001353AC" w:rsidRPr="004445DA" w:rsidRDefault="001353AC" w:rsidP="00647302">
      <w:pPr>
        <w:numPr>
          <w:ilvl w:val="0"/>
          <w:numId w:val="1"/>
        </w:numPr>
        <w:shd w:val="clear" w:color="auto" w:fill="FFFFFF"/>
        <w:spacing w:before="100" w:beforeAutospacing="1" w:after="100" w:afterAutospacing="1"/>
        <w:ind w:left="375"/>
        <w:rPr>
          <w:rFonts w:ascii="Arial" w:eastAsia="Times New Roman" w:hAnsi="Arial" w:cs="Arial"/>
          <w:color w:val="2D3B45"/>
        </w:rPr>
      </w:pPr>
      <w:r w:rsidRPr="004445DA">
        <w:rPr>
          <w:rFonts w:ascii="Arial" w:eastAsia="Times New Roman" w:hAnsi="Arial" w:cs="Arial"/>
          <w:color w:val="2D3B45"/>
        </w:rPr>
        <w:t>Understand the scientific test procedures in the analysis of evidence including chemical and instrumental (Chromatography and Spectrophotometry) analysis</w:t>
      </w:r>
    </w:p>
    <w:p w14:paraId="2B8F4FF9" w14:textId="77777777" w:rsidR="00647302" w:rsidRPr="004445DA" w:rsidRDefault="00647302" w:rsidP="001353AC">
      <w:pPr>
        <w:shd w:val="clear" w:color="auto" w:fill="FFFFFF"/>
        <w:spacing w:before="100" w:beforeAutospacing="1" w:after="100" w:afterAutospacing="1"/>
        <w:ind w:left="15"/>
        <w:rPr>
          <w:rFonts w:ascii="Arial" w:eastAsia="Times New Roman" w:hAnsi="Arial" w:cs="Arial"/>
          <w:b/>
          <w:color w:val="2D3B45"/>
        </w:rPr>
      </w:pPr>
      <w:r w:rsidRPr="004445DA">
        <w:rPr>
          <w:rFonts w:ascii="Arial" w:hAnsi="Arial" w:cs="Arial"/>
          <w:b/>
        </w:rPr>
        <w:t>CRJ 109 - Correctional Administration</w:t>
      </w:r>
    </w:p>
    <w:p w14:paraId="33FBD8F4" w14:textId="77777777" w:rsidR="00647302" w:rsidRDefault="00647302" w:rsidP="00647302">
      <w:pPr>
        <w:rPr>
          <w:rFonts w:ascii="Arial" w:hAnsi="Arial" w:cs="Arial"/>
          <w:b/>
          <w:color w:val="9BBB59" w:themeColor="accent3"/>
        </w:rPr>
      </w:pPr>
      <w:r w:rsidRPr="004445DA">
        <w:rPr>
          <w:rFonts w:ascii="Arial" w:hAnsi="Arial" w:cs="Arial"/>
        </w:rPr>
        <w:t xml:space="preserve">This course examines the theories, methods, and practices in the administration of punishment with special emphasis on the rehabilitation of the adult offender. Topics include the selection and training of personnel </w:t>
      </w:r>
      <w:r w:rsidRPr="00BA5486">
        <w:rPr>
          <w:rFonts w:ascii="Arial" w:hAnsi="Arial" w:cs="Arial"/>
          <w:b/>
          <w:color w:val="9BBB59" w:themeColor="accent3"/>
        </w:rPr>
        <w:t>employed in the field and an exploration of the effort to classify inmates correctly and to reintegrate them back into society.  An understanding of the social control of the offender is an integral aspect of the course.</w:t>
      </w:r>
    </w:p>
    <w:p w14:paraId="77856265" w14:textId="0D443E8F" w:rsidR="008B5315" w:rsidRPr="008B5315" w:rsidRDefault="008B5315" w:rsidP="008B5315">
      <w:pPr>
        <w:pStyle w:val="ListParagraph"/>
        <w:numPr>
          <w:ilvl w:val="0"/>
          <w:numId w:val="9"/>
        </w:numPr>
        <w:rPr>
          <w:rFonts w:ascii="Arial" w:hAnsi="Arial" w:cs="Arial"/>
          <w:color w:val="4F81BD" w:themeColor="accent1"/>
        </w:rPr>
      </w:pPr>
      <w:r w:rsidRPr="008B5315">
        <w:rPr>
          <w:rFonts w:ascii="Arial" w:hAnsi="Arial" w:cs="Arial"/>
          <w:color w:val="4F81BD" w:themeColor="accent1"/>
        </w:rPr>
        <w:t>This would be a good place to discuss List’s role in prison; the life suited him, and it doesn’t seem quite like justice.</w:t>
      </w:r>
    </w:p>
    <w:p w14:paraId="5FBEC5C8" w14:textId="77777777" w:rsidR="00647302" w:rsidRPr="004445DA" w:rsidRDefault="00647302" w:rsidP="00647302">
      <w:pPr>
        <w:rPr>
          <w:rFonts w:ascii="Arial" w:hAnsi="Arial" w:cs="Arial"/>
        </w:rPr>
      </w:pPr>
    </w:p>
    <w:p w14:paraId="34B66BE3" w14:textId="77777777" w:rsidR="00647302" w:rsidRPr="004445DA" w:rsidRDefault="00647302" w:rsidP="00647302">
      <w:pPr>
        <w:rPr>
          <w:rFonts w:ascii="Arial" w:hAnsi="Arial" w:cs="Arial"/>
          <w:b/>
        </w:rPr>
      </w:pPr>
      <w:r w:rsidRPr="004445DA">
        <w:rPr>
          <w:rFonts w:ascii="Arial" w:hAnsi="Arial" w:cs="Arial"/>
          <w:b/>
        </w:rPr>
        <w:t>CRJ 201 - Police Management Systems</w:t>
      </w:r>
    </w:p>
    <w:p w14:paraId="5555C253" w14:textId="77777777" w:rsidR="00647302" w:rsidRPr="004445DA" w:rsidRDefault="00647302" w:rsidP="00647302">
      <w:pPr>
        <w:rPr>
          <w:rFonts w:ascii="Arial" w:hAnsi="Arial" w:cs="Arial"/>
        </w:rPr>
      </w:pPr>
      <w:r w:rsidRPr="004445DA">
        <w:rPr>
          <w:rFonts w:ascii="Arial" w:hAnsi="Arial" w:cs="Arial"/>
        </w:rPr>
        <w:pict w14:anchorId="6CF553AC">
          <v:rect id="_x0000_i1233" style="width:0;height:0" o:hralign="center" o:hrstd="t" o:hrnoshade="t" o:hr="t" fillcolor="#4b4943" stroked="f"/>
        </w:pict>
      </w:r>
    </w:p>
    <w:p w14:paraId="560CC258" w14:textId="77777777" w:rsidR="00647302" w:rsidRPr="004445DA" w:rsidRDefault="00647302" w:rsidP="00647302">
      <w:pPr>
        <w:rPr>
          <w:rFonts w:ascii="Arial" w:hAnsi="Arial" w:cs="Arial"/>
        </w:rPr>
      </w:pPr>
      <w:r w:rsidRPr="004445DA">
        <w:rPr>
          <w:rFonts w:ascii="Arial" w:hAnsi="Arial" w:cs="Arial"/>
        </w:rPr>
        <w:t xml:space="preserve">This course provides a </w:t>
      </w:r>
      <w:r w:rsidRPr="00BA5486">
        <w:rPr>
          <w:rFonts w:ascii="Arial" w:hAnsi="Arial" w:cs="Arial"/>
          <w:b/>
          <w:color w:val="9BBB59" w:themeColor="accent3"/>
        </w:rPr>
        <w:t>review of leadership and management principles and practices, traditional and current, and an analysis of their effectiveness and their specific application to law enforcement. </w:t>
      </w:r>
      <w:r w:rsidRPr="004445DA">
        <w:rPr>
          <w:rFonts w:ascii="Arial" w:hAnsi="Arial" w:cs="Arial"/>
        </w:rPr>
        <w:t xml:space="preserve"> The three critical activities of leadership are discussed.  Through lecture and case studies the students explore: planning, communications, </w:t>
      </w:r>
      <w:r w:rsidRPr="00BA5486">
        <w:rPr>
          <w:rFonts w:ascii="Arial" w:hAnsi="Arial" w:cs="Arial"/>
          <w:b/>
          <w:color w:val="9BBB59" w:themeColor="accent3"/>
        </w:rPr>
        <w:t>decision-making</w:t>
      </w:r>
      <w:r w:rsidRPr="004445DA">
        <w:rPr>
          <w:rFonts w:ascii="Arial" w:hAnsi="Arial" w:cs="Arial"/>
        </w:rPr>
        <w:t>, staffing, training, and team building. </w:t>
      </w:r>
    </w:p>
    <w:p w14:paraId="25184AC6" w14:textId="0ACE64EB" w:rsidR="008B5315" w:rsidRPr="008B5315" w:rsidRDefault="008B5315" w:rsidP="008B5315">
      <w:pPr>
        <w:pStyle w:val="ListParagraph"/>
        <w:numPr>
          <w:ilvl w:val="0"/>
          <w:numId w:val="9"/>
        </w:numPr>
        <w:rPr>
          <w:rFonts w:ascii="Arial" w:hAnsi="Arial" w:cs="Arial"/>
          <w:color w:val="4F81BD" w:themeColor="accent1"/>
        </w:rPr>
      </w:pPr>
      <w:r>
        <w:rPr>
          <w:rFonts w:ascii="Arial" w:hAnsi="Arial" w:cs="Arial"/>
          <w:color w:val="4F81BD" w:themeColor="accent1"/>
        </w:rPr>
        <w:t>This would be a great place to discuss OPRA and the popularity of John List’s case, and the special care that has to be taken with such materials.</w:t>
      </w:r>
    </w:p>
    <w:p w14:paraId="2B023991" w14:textId="77777777" w:rsidR="008B5315" w:rsidRDefault="008B5315" w:rsidP="00647302">
      <w:pPr>
        <w:rPr>
          <w:rFonts w:ascii="Arial" w:hAnsi="Arial" w:cs="Arial"/>
          <w:b/>
        </w:rPr>
      </w:pPr>
    </w:p>
    <w:p w14:paraId="0901DBB6" w14:textId="77777777" w:rsidR="00647302" w:rsidRPr="004445DA" w:rsidRDefault="00647302" w:rsidP="00647302">
      <w:pPr>
        <w:rPr>
          <w:rFonts w:ascii="Arial" w:hAnsi="Arial" w:cs="Arial"/>
          <w:b/>
        </w:rPr>
      </w:pPr>
      <w:r w:rsidRPr="004445DA">
        <w:rPr>
          <w:rFonts w:ascii="Arial" w:hAnsi="Arial" w:cs="Arial"/>
          <w:b/>
        </w:rPr>
        <w:t>CRJ 203 - Criminal Investigation</w:t>
      </w:r>
    </w:p>
    <w:p w14:paraId="27569B1A" w14:textId="77777777" w:rsidR="00647302" w:rsidRPr="004445DA" w:rsidRDefault="00647302" w:rsidP="00647302">
      <w:pPr>
        <w:rPr>
          <w:rFonts w:ascii="Arial" w:hAnsi="Arial" w:cs="Arial"/>
        </w:rPr>
      </w:pPr>
      <w:r w:rsidRPr="004445DA">
        <w:rPr>
          <w:rFonts w:ascii="Arial" w:hAnsi="Arial" w:cs="Arial"/>
        </w:rPr>
        <w:pict w14:anchorId="1A97D437">
          <v:rect id="_x0000_i1234" style="width:0;height:0" o:hralign="center" o:hrstd="t" o:hrnoshade="t" o:hr="t" fillcolor="#4b4943" stroked="f"/>
        </w:pict>
      </w:r>
    </w:p>
    <w:p w14:paraId="408900F3" w14:textId="77777777" w:rsidR="00647302" w:rsidRDefault="00647302" w:rsidP="00647302">
      <w:pPr>
        <w:rPr>
          <w:rFonts w:ascii="Arial" w:hAnsi="Arial" w:cs="Arial"/>
          <w:b/>
          <w:color w:val="9BBB59" w:themeColor="accent3"/>
        </w:rPr>
      </w:pPr>
      <w:r w:rsidRPr="004445DA">
        <w:rPr>
          <w:rFonts w:ascii="Arial" w:hAnsi="Arial" w:cs="Arial"/>
        </w:rPr>
        <w:t xml:space="preserve">This course examines the methods of searching for truth and relevant information on criminal cases. </w:t>
      </w:r>
      <w:r w:rsidRPr="00BA5486">
        <w:rPr>
          <w:rFonts w:ascii="Arial" w:hAnsi="Arial" w:cs="Arial"/>
          <w:b/>
          <w:color w:val="9BBB59" w:themeColor="accent3"/>
        </w:rPr>
        <w:t>Topics include the role of the police and criminal investigators in preliminary and follow-up investigation, interview techniques, and specialized investigative techniques relative to homicide, rape, robbery and arson. Legal responsibilities and general laboratory and scientific aids to investigation are also included.</w:t>
      </w:r>
    </w:p>
    <w:p w14:paraId="0F6735A0" w14:textId="61BED4BC" w:rsidR="008B5315" w:rsidRPr="008B5315" w:rsidRDefault="008B5315" w:rsidP="008B5315">
      <w:pPr>
        <w:pStyle w:val="ListParagraph"/>
        <w:numPr>
          <w:ilvl w:val="0"/>
          <w:numId w:val="9"/>
        </w:numPr>
        <w:rPr>
          <w:rFonts w:ascii="Arial" w:hAnsi="Arial" w:cs="Arial"/>
          <w:color w:val="4F81BD" w:themeColor="accent1"/>
        </w:rPr>
      </w:pPr>
      <w:r w:rsidRPr="008B5315">
        <w:rPr>
          <w:rFonts w:ascii="Arial" w:hAnsi="Arial" w:cs="Arial"/>
          <w:color w:val="4F81BD" w:themeColor="accent1"/>
        </w:rPr>
        <w:t>This is an area where most of the materials will be used; interviews follow up tips, etc.</w:t>
      </w:r>
    </w:p>
    <w:p w14:paraId="62F62F36" w14:textId="77777777" w:rsidR="00647302" w:rsidRPr="004445DA" w:rsidRDefault="00647302" w:rsidP="00647302">
      <w:pPr>
        <w:rPr>
          <w:rFonts w:ascii="Arial" w:hAnsi="Arial" w:cs="Arial"/>
        </w:rPr>
      </w:pPr>
    </w:p>
    <w:p w14:paraId="197E08A8" w14:textId="77777777" w:rsidR="00647302" w:rsidRPr="004445DA" w:rsidRDefault="00647302" w:rsidP="00647302">
      <w:pPr>
        <w:rPr>
          <w:rFonts w:ascii="Arial" w:hAnsi="Arial" w:cs="Arial"/>
          <w:b/>
        </w:rPr>
      </w:pPr>
      <w:r w:rsidRPr="004445DA">
        <w:rPr>
          <w:rFonts w:ascii="Arial" w:hAnsi="Arial" w:cs="Arial"/>
          <w:b/>
        </w:rPr>
        <w:t>CRJ 205 - Police Role in the Community</w:t>
      </w:r>
    </w:p>
    <w:p w14:paraId="131EC6F0" w14:textId="77777777" w:rsidR="00647302" w:rsidRPr="004445DA" w:rsidRDefault="00647302" w:rsidP="00647302">
      <w:pPr>
        <w:rPr>
          <w:rFonts w:ascii="Arial" w:hAnsi="Arial" w:cs="Arial"/>
        </w:rPr>
      </w:pPr>
      <w:r w:rsidRPr="004445DA">
        <w:rPr>
          <w:rFonts w:ascii="Arial" w:hAnsi="Arial" w:cs="Arial"/>
        </w:rPr>
        <w:pict w14:anchorId="4DB4F6A8">
          <v:rect id="_x0000_i1235" style="width:0;height:0" o:hralign="center" o:hrstd="t" o:hrnoshade="t" o:hr="t" fillcolor="#4b4943" stroked="f"/>
        </w:pict>
      </w:r>
    </w:p>
    <w:p w14:paraId="1EC2979E" w14:textId="77777777" w:rsidR="00647302" w:rsidRDefault="00647302" w:rsidP="00647302">
      <w:pPr>
        <w:rPr>
          <w:rFonts w:ascii="Arial" w:hAnsi="Arial" w:cs="Arial"/>
          <w:b/>
          <w:color w:val="9BBB59" w:themeColor="accent3"/>
        </w:rPr>
      </w:pPr>
      <w:r w:rsidRPr="004445DA">
        <w:rPr>
          <w:rFonts w:ascii="Arial" w:hAnsi="Arial" w:cs="Arial"/>
        </w:rPr>
        <w:t xml:space="preserve">This course provides a survey of policy history within the larger social context.  </w:t>
      </w:r>
      <w:r w:rsidRPr="00BA5486">
        <w:rPr>
          <w:rFonts w:ascii="Arial" w:hAnsi="Arial" w:cs="Arial"/>
          <w:b/>
          <w:color w:val="9BBB59" w:themeColor="accent3"/>
        </w:rPr>
        <w:t>Root causes of crime and disorder are explored in order to look at contemporary police responses.  Topics include discussion of the working personality of the police officer with an emphasis on examining the relationship between the police and the community and an understanding of interpersonal relations and cultural diversity in our communities. </w:t>
      </w:r>
    </w:p>
    <w:p w14:paraId="70F4209D" w14:textId="2644783F" w:rsidR="008B5315" w:rsidRDefault="008B5315" w:rsidP="008B5315">
      <w:pPr>
        <w:pStyle w:val="ListParagraph"/>
        <w:numPr>
          <w:ilvl w:val="0"/>
          <w:numId w:val="9"/>
        </w:numPr>
        <w:rPr>
          <w:rFonts w:ascii="Arial" w:hAnsi="Arial" w:cs="Arial"/>
          <w:color w:val="4F81BD" w:themeColor="accent1"/>
        </w:rPr>
      </w:pPr>
      <w:r w:rsidRPr="008B5315">
        <w:rPr>
          <w:rFonts w:ascii="Arial" w:hAnsi="Arial" w:cs="Arial"/>
          <w:color w:val="4F81BD" w:themeColor="accent1"/>
        </w:rPr>
        <w:t>This is a great place to compare/contrast the role of citizen involvement, neighbor concerns, and right to enter</w:t>
      </w:r>
    </w:p>
    <w:p w14:paraId="2BC5C7FA" w14:textId="610EE7D1" w:rsidR="008B5315" w:rsidRPr="008B5315" w:rsidRDefault="008B5315" w:rsidP="008B5315">
      <w:pPr>
        <w:pStyle w:val="ListParagraph"/>
        <w:numPr>
          <w:ilvl w:val="0"/>
          <w:numId w:val="9"/>
        </w:numPr>
        <w:rPr>
          <w:rFonts w:ascii="Arial" w:hAnsi="Arial" w:cs="Arial"/>
          <w:color w:val="4F81BD" w:themeColor="accent1"/>
        </w:rPr>
      </w:pPr>
      <w:r>
        <w:rPr>
          <w:rFonts w:ascii="Arial" w:hAnsi="Arial" w:cs="Arial"/>
          <w:color w:val="4F81BD" w:themeColor="accent1"/>
        </w:rPr>
        <w:t>Also, our expectations from what would happen in the children’s school after such a violent crime have changed.</w:t>
      </w:r>
    </w:p>
    <w:p w14:paraId="2A3F453E" w14:textId="77777777" w:rsidR="00647302" w:rsidRPr="004445DA" w:rsidRDefault="00647302" w:rsidP="00647302">
      <w:pPr>
        <w:rPr>
          <w:rFonts w:ascii="Arial" w:hAnsi="Arial" w:cs="Arial"/>
        </w:rPr>
      </w:pPr>
    </w:p>
    <w:p w14:paraId="585021E1" w14:textId="77777777" w:rsidR="00647302" w:rsidRPr="004445DA" w:rsidRDefault="00647302" w:rsidP="00647302">
      <w:pPr>
        <w:rPr>
          <w:rFonts w:ascii="Arial" w:hAnsi="Arial" w:cs="Arial"/>
          <w:b/>
        </w:rPr>
      </w:pPr>
      <w:r w:rsidRPr="004445DA">
        <w:rPr>
          <w:rFonts w:ascii="Arial" w:hAnsi="Arial" w:cs="Arial"/>
          <w:b/>
        </w:rPr>
        <w:t>CRJ 206 - Criminal Law</w:t>
      </w:r>
    </w:p>
    <w:p w14:paraId="1530A416" w14:textId="77777777" w:rsidR="00647302" w:rsidRPr="004445DA" w:rsidRDefault="00647302" w:rsidP="00647302">
      <w:pPr>
        <w:rPr>
          <w:rFonts w:ascii="Arial" w:hAnsi="Arial" w:cs="Arial"/>
        </w:rPr>
      </w:pPr>
      <w:r w:rsidRPr="004445DA">
        <w:rPr>
          <w:rFonts w:ascii="Arial" w:hAnsi="Arial" w:cs="Arial"/>
        </w:rPr>
        <w:pict w14:anchorId="3267591C">
          <v:rect id="_x0000_i1236" style="width:0;height:0" o:hralign="center" o:hrstd="t" o:hrnoshade="t" o:hr="t" fillcolor="#4b4943" stroked="f"/>
        </w:pict>
      </w:r>
    </w:p>
    <w:p w14:paraId="06139053" w14:textId="77777777" w:rsidR="00647302" w:rsidRDefault="00647302" w:rsidP="00647302">
      <w:pPr>
        <w:rPr>
          <w:rFonts w:ascii="Arial" w:hAnsi="Arial" w:cs="Arial"/>
          <w:b/>
          <w:color w:val="9BBB59" w:themeColor="accent3"/>
        </w:rPr>
      </w:pPr>
      <w:r w:rsidRPr="004445DA">
        <w:rPr>
          <w:rFonts w:ascii="Arial" w:hAnsi="Arial" w:cs="Arial"/>
        </w:rPr>
        <w:t>This course examines the intricacies of the administration of criminal justice.  Topics include the elements of common criminal status</w:t>
      </w:r>
      <w:r w:rsidRPr="00BA5486">
        <w:rPr>
          <w:rFonts w:ascii="Arial" w:hAnsi="Arial" w:cs="Arial"/>
          <w:b/>
          <w:color w:val="9BBB59" w:themeColor="accent3"/>
        </w:rPr>
        <w:t>, the nature and difficulties of proof</w:t>
      </w:r>
      <w:r w:rsidRPr="004445DA">
        <w:rPr>
          <w:rFonts w:ascii="Arial" w:hAnsi="Arial" w:cs="Arial"/>
        </w:rPr>
        <w:t xml:space="preserve">, </w:t>
      </w:r>
      <w:r w:rsidRPr="00BA5486">
        <w:rPr>
          <w:rFonts w:ascii="Arial" w:hAnsi="Arial" w:cs="Arial"/>
          <w:b/>
          <w:color w:val="9BBB59" w:themeColor="accent3"/>
        </w:rPr>
        <w:t>the legal rules governing police practices and procedures, and an exploration of constitutional judicial decisions and important judicial case studies in the United States.</w:t>
      </w:r>
    </w:p>
    <w:p w14:paraId="13E0259B" w14:textId="2823F5CA" w:rsidR="008B5315" w:rsidRPr="008B5315" w:rsidRDefault="008B5315" w:rsidP="008B5315">
      <w:pPr>
        <w:pStyle w:val="ListParagraph"/>
        <w:numPr>
          <w:ilvl w:val="0"/>
          <w:numId w:val="10"/>
        </w:numPr>
        <w:rPr>
          <w:rFonts w:ascii="Arial" w:hAnsi="Arial" w:cs="Arial"/>
          <w:color w:val="9BBB59" w:themeColor="accent3"/>
        </w:rPr>
      </w:pPr>
      <w:r w:rsidRPr="008B5315">
        <w:rPr>
          <w:rFonts w:ascii="Arial" w:hAnsi="Arial" w:cs="Arial"/>
          <w:color w:val="4F81BD" w:themeColor="accent1"/>
        </w:rPr>
        <w:t>This is a great place to discuss the admission of the pastoral confession, and the Judge’s ruling that it wasn’t a true confession since it wasn’t delivered directly.</w:t>
      </w:r>
    </w:p>
    <w:p w14:paraId="379479B3" w14:textId="77777777" w:rsidR="00647302" w:rsidRPr="004445DA" w:rsidRDefault="00647302" w:rsidP="00647302">
      <w:pPr>
        <w:rPr>
          <w:rFonts w:ascii="Arial" w:hAnsi="Arial" w:cs="Arial"/>
        </w:rPr>
      </w:pPr>
    </w:p>
    <w:p w14:paraId="560D8EAF" w14:textId="77777777" w:rsidR="00647302" w:rsidRPr="004445DA" w:rsidRDefault="00647302" w:rsidP="00647302">
      <w:pPr>
        <w:rPr>
          <w:rFonts w:ascii="Arial" w:hAnsi="Arial" w:cs="Arial"/>
          <w:b/>
        </w:rPr>
      </w:pPr>
      <w:r w:rsidRPr="004445DA">
        <w:rPr>
          <w:rFonts w:ascii="Arial" w:hAnsi="Arial" w:cs="Arial"/>
          <w:b/>
        </w:rPr>
        <w:t>CRJ 207 - Special Police Operations</w:t>
      </w:r>
    </w:p>
    <w:p w14:paraId="6127B46D" w14:textId="77777777" w:rsidR="00647302" w:rsidRPr="004445DA" w:rsidRDefault="00647302" w:rsidP="00647302">
      <w:pPr>
        <w:rPr>
          <w:rFonts w:ascii="Arial" w:hAnsi="Arial" w:cs="Arial"/>
        </w:rPr>
      </w:pPr>
      <w:r w:rsidRPr="004445DA">
        <w:rPr>
          <w:rFonts w:ascii="Arial" w:hAnsi="Arial" w:cs="Arial"/>
        </w:rPr>
        <w:pict w14:anchorId="41D244FD">
          <v:rect id="_x0000_i1237" style="width:0;height:0" o:hralign="center" o:hrstd="t" o:hrnoshade="t" o:hr="t" fillcolor="#4b4943" stroked="f"/>
        </w:pict>
      </w:r>
    </w:p>
    <w:p w14:paraId="4B41A62B" w14:textId="77777777" w:rsidR="00647302" w:rsidRDefault="00647302" w:rsidP="00647302">
      <w:pPr>
        <w:rPr>
          <w:rFonts w:ascii="Arial" w:hAnsi="Arial" w:cs="Arial"/>
        </w:rPr>
      </w:pPr>
      <w:r w:rsidRPr="004445DA">
        <w:rPr>
          <w:rFonts w:ascii="Arial" w:hAnsi="Arial" w:cs="Arial"/>
        </w:rPr>
        <w:t xml:space="preserve">This course provides a survey of terrorism ad violent criminal behavior.  Topics include causes of terrorism </w:t>
      </w:r>
      <w:r w:rsidRPr="00B40B39">
        <w:rPr>
          <w:rFonts w:ascii="Arial" w:hAnsi="Arial" w:cs="Arial"/>
          <w:b/>
          <w:color w:val="9BBB59" w:themeColor="accent3"/>
        </w:rPr>
        <w:t>and violent crime with an emphasis on social conditions and criminal justice responses to crime/</w:t>
      </w:r>
      <w:r w:rsidRPr="004445DA">
        <w:rPr>
          <w:rFonts w:ascii="Arial" w:hAnsi="Arial" w:cs="Arial"/>
        </w:rPr>
        <w:t>terrorism; and legal, social, and economic factors related to crime and terrorism.</w:t>
      </w:r>
    </w:p>
    <w:p w14:paraId="069907B9" w14:textId="43AF9862" w:rsidR="008B5315" w:rsidRPr="008B5315" w:rsidRDefault="008B5315" w:rsidP="008B5315">
      <w:pPr>
        <w:pStyle w:val="ListParagraph"/>
        <w:numPr>
          <w:ilvl w:val="0"/>
          <w:numId w:val="10"/>
        </w:numPr>
        <w:rPr>
          <w:rFonts w:ascii="Arial" w:hAnsi="Arial" w:cs="Arial"/>
          <w:color w:val="4F81BD" w:themeColor="accent1"/>
        </w:rPr>
      </w:pPr>
      <w:bookmarkStart w:id="0" w:name="_GoBack"/>
      <w:r w:rsidRPr="008B5315">
        <w:rPr>
          <w:rFonts w:ascii="Arial" w:hAnsi="Arial" w:cs="Arial"/>
          <w:color w:val="4F81BD" w:themeColor="accent1"/>
        </w:rPr>
        <w:t>This is a great place to discuss the continued search for List.</w:t>
      </w:r>
    </w:p>
    <w:bookmarkEnd w:id="0"/>
    <w:p w14:paraId="3090A107" w14:textId="77777777" w:rsidR="00647302" w:rsidRPr="004445DA" w:rsidRDefault="00647302" w:rsidP="00647302">
      <w:pPr>
        <w:rPr>
          <w:rFonts w:ascii="Arial" w:hAnsi="Arial" w:cs="Arial"/>
        </w:rPr>
      </w:pPr>
    </w:p>
    <w:p w14:paraId="377E687A" w14:textId="77777777" w:rsidR="00647302" w:rsidRPr="004445DA" w:rsidRDefault="00647302" w:rsidP="00647302">
      <w:pPr>
        <w:rPr>
          <w:rFonts w:ascii="Arial" w:hAnsi="Arial" w:cs="Arial"/>
          <w:b/>
        </w:rPr>
      </w:pPr>
      <w:r w:rsidRPr="004445DA">
        <w:rPr>
          <w:rFonts w:ascii="Arial" w:hAnsi="Arial" w:cs="Arial"/>
          <w:b/>
        </w:rPr>
        <w:t>CRJ 208 - Community Supervision of the Offender</w:t>
      </w:r>
    </w:p>
    <w:p w14:paraId="077AEF7C" w14:textId="77777777" w:rsidR="00647302" w:rsidRPr="004445DA" w:rsidRDefault="00647302" w:rsidP="00647302">
      <w:pPr>
        <w:rPr>
          <w:rFonts w:ascii="Arial" w:hAnsi="Arial" w:cs="Arial"/>
        </w:rPr>
      </w:pPr>
      <w:r w:rsidRPr="004445DA">
        <w:rPr>
          <w:rFonts w:ascii="Arial" w:hAnsi="Arial" w:cs="Arial"/>
        </w:rPr>
        <w:pict w14:anchorId="3AAD7221">
          <v:rect id="_x0000_i1238" style="width:0;height:0" o:hralign="center" o:hrstd="t" o:hrnoshade="t" o:hr="t" fillcolor="#4b4943" stroked="f"/>
        </w:pict>
      </w:r>
    </w:p>
    <w:p w14:paraId="12420F63" w14:textId="77777777" w:rsidR="00647302" w:rsidRPr="004445DA" w:rsidRDefault="00647302" w:rsidP="00647302">
      <w:pPr>
        <w:rPr>
          <w:rFonts w:ascii="Arial" w:hAnsi="Arial" w:cs="Arial"/>
        </w:rPr>
      </w:pPr>
      <w:r w:rsidRPr="004445DA">
        <w:rPr>
          <w:rFonts w:ascii="Arial" w:hAnsi="Arial" w:cs="Arial"/>
        </w:rPr>
        <w:t xml:space="preserve">This course is a study of theories, practices and the problems of their integration into a meaningful program of supervision in the community for sentenced offenders. Topics include probation, parole, specialized programs, </w:t>
      </w:r>
      <w:proofErr w:type="gramStart"/>
      <w:r w:rsidRPr="004445DA">
        <w:rPr>
          <w:rFonts w:ascii="Arial" w:hAnsi="Arial" w:cs="Arial"/>
        </w:rPr>
        <w:t>Halfway</w:t>
      </w:r>
      <w:proofErr w:type="gramEnd"/>
      <w:r w:rsidRPr="004445DA">
        <w:rPr>
          <w:rFonts w:ascii="Arial" w:hAnsi="Arial" w:cs="Arial"/>
        </w:rPr>
        <w:t xml:space="preserve"> houses, alternative programs, diversionary programs.</w:t>
      </w:r>
    </w:p>
    <w:p w14:paraId="0B550A4E" w14:textId="77777777" w:rsidR="00647302" w:rsidRPr="00B40B39" w:rsidRDefault="00647302" w:rsidP="00647302">
      <w:pPr>
        <w:rPr>
          <w:rFonts w:ascii="Arial" w:hAnsi="Arial" w:cs="Arial"/>
          <w:color w:val="9BBB59" w:themeColor="accent3"/>
        </w:rPr>
      </w:pPr>
    </w:p>
    <w:p w14:paraId="587914CC" w14:textId="77777777" w:rsidR="00647302" w:rsidRPr="00B40B39" w:rsidRDefault="00647302" w:rsidP="00647302">
      <w:pPr>
        <w:rPr>
          <w:rFonts w:ascii="Arial" w:hAnsi="Arial" w:cs="Arial"/>
          <w:b/>
        </w:rPr>
      </w:pPr>
      <w:r w:rsidRPr="00B40B39">
        <w:rPr>
          <w:rFonts w:ascii="Arial" w:hAnsi="Arial" w:cs="Arial"/>
          <w:b/>
        </w:rPr>
        <w:t>CRJ 223 - Criminal Justice Problems in Business and Industry</w:t>
      </w:r>
    </w:p>
    <w:p w14:paraId="381FB45F" w14:textId="77777777" w:rsidR="00647302" w:rsidRPr="004445DA" w:rsidRDefault="00647302" w:rsidP="00647302">
      <w:pPr>
        <w:rPr>
          <w:rFonts w:ascii="Arial" w:hAnsi="Arial" w:cs="Arial"/>
        </w:rPr>
      </w:pPr>
      <w:r w:rsidRPr="004445DA">
        <w:rPr>
          <w:rFonts w:ascii="Arial" w:hAnsi="Arial" w:cs="Arial"/>
        </w:rPr>
        <w:pict w14:anchorId="2B003C1F">
          <v:rect id="_x0000_i1239" style="width:0;height:0" o:hralign="center" o:hrstd="t" o:hrnoshade="t" o:hr="t" fillcolor="#4b4943" stroked="f"/>
        </w:pict>
      </w:r>
    </w:p>
    <w:p w14:paraId="33576752" w14:textId="77777777" w:rsidR="00647302" w:rsidRPr="004445DA" w:rsidRDefault="00647302" w:rsidP="00647302">
      <w:pPr>
        <w:rPr>
          <w:rFonts w:ascii="Arial" w:hAnsi="Arial" w:cs="Arial"/>
        </w:rPr>
      </w:pPr>
      <w:r w:rsidRPr="004445DA">
        <w:rPr>
          <w:rFonts w:ascii="Arial" w:hAnsi="Arial" w:cs="Arial"/>
        </w:rPr>
        <w:t>This course explores the techniques and practices that assist private, commercial and public organizations, involving safety and security, and understanding their interdependency with the Criminal Justice System.  Topics include special problems such as espionage, terrorism, riots, shoplifting, and pilferage.</w:t>
      </w:r>
    </w:p>
    <w:p w14:paraId="3B238137" w14:textId="77777777" w:rsidR="00647302" w:rsidRPr="004445DA" w:rsidRDefault="00647302" w:rsidP="00647302">
      <w:pPr>
        <w:rPr>
          <w:rFonts w:ascii="Arial" w:hAnsi="Arial" w:cs="Arial"/>
        </w:rPr>
      </w:pPr>
    </w:p>
    <w:p w14:paraId="5C20FF4F" w14:textId="77777777" w:rsidR="00647302" w:rsidRPr="004445DA" w:rsidRDefault="00647302" w:rsidP="00647302">
      <w:pPr>
        <w:rPr>
          <w:rFonts w:ascii="Arial" w:hAnsi="Arial" w:cs="Arial"/>
        </w:rPr>
      </w:pPr>
    </w:p>
    <w:sectPr w:rsidR="00647302" w:rsidRPr="004445DA" w:rsidSect="001353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AED"/>
    <w:multiLevelType w:val="hybridMultilevel"/>
    <w:tmpl w:val="C126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82373"/>
    <w:multiLevelType w:val="hybridMultilevel"/>
    <w:tmpl w:val="C33C7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55CFB"/>
    <w:multiLevelType w:val="hybridMultilevel"/>
    <w:tmpl w:val="B41A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D02EF"/>
    <w:multiLevelType w:val="hybridMultilevel"/>
    <w:tmpl w:val="C6B81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F7C46"/>
    <w:multiLevelType w:val="hybridMultilevel"/>
    <w:tmpl w:val="6F92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4389C"/>
    <w:multiLevelType w:val="hybridMultilevel"/>
    <w:tmpl w:val="E096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B4EE2"/>
    <w:multiLevelType w:val="multilevel"/>
    <w:tmpl w:val="0F466F30"/>
    <w:lvl w:ilvl="0">
      <w:start w:val="1"/>
      <w:numFmt w:val="decimal"/>
      <w:lvlText w:val="%1."/>
      <w:lvlJc w:val="left"/>
      <w:pPr>
        <w:tabs>
          <w:tab w:val="num" w:pos="2445"/>
        </w:tabs>
        <w:ind w:left="2445" w:hanging="360"/>
      </w:pPr>
    </w:lvl>
    <w:lvl w:ilvl="1" w:tentative="1">
      <w:start w:val="1"/>
      <w:numFmt w:val="decimal"/>
      <w:lvlText w:val="%2."/>
      <w:lvlJc w:val="left"/>
      <w:pPr>
        <w:tabs>
          <w:tab w:val="num" w:pos="3165"/>
        </w:tabs>
        <w:ind w:left="3165" w:hanging="360"/>
      </w:pPr>
    </w:lvl>
    <w:lvl w:ilvl="2" w:tentative="1">
      <w:start w:val="1"/>
      <w:numFmt w:val="decimal"/>
      <w:lvlText w:val="%3."/>
      <w:lvlJc w:val="left"/>
      <w:pPr>
        <w:tabs>
          <w:tab w:val="num" w:pos="3885"/>
        </w:tabs>
        <w:ind w:left="3885" w:hanging="360"/>
      </w:pPr>
    </w:lvl>
    <w:lvl w:ilvl="3" w:tentative="1">
      <w:start w:val="1"/>
      <w:numFmt w:val="decimal"/>
      <w:lvlText w:val="%4."/>
      <w:lvlJc w:val="left"/>
      <w:pPr>
        <w:tabs>
          <w:tab w:val="num" w:pos="4605"/>
        </w:tabs>
        <w:ind w:left="4605" w:hanging="360"/>
      </w:pPr>
    </w:lvl>
    <w:lvl w:ilvl="4" w:tentative="1">
      <w:start w:val="1"/>
      <w:numFmt w:val="decimal"/>
      <w:lvlText w:val="%5."/>
      <w:lvlJc w:val="left"/>
      <w:pPr>
        <w:tabs>
          <w:tab w:val="num" w:pos="5325"/>
        </w:tabs>
        <w:ind w:left="5325" w:hanging="360"/>
      </w:pPr>
    </w:lvl>
    <w:lvl w:ilvl="5" w:tentative="1">
      <w:start w:val="1"/>
      <w:numFmt w:val="decimal"/>
      <w:lvlText w:val="%6."/>
      <w:lvlJc w:val="left"/>
      <w:pPr>
        <w:tabs>
          <w:tab w:val="num" w:pos="6045"/>
        </w:tabs>
        <w:ind w:left="6045" w:hanging="360"/>
      </w:pPr>
    </w:lvl>
    <w:lvl w:ilvl="6" w:tentative="1">
      <w:start w:val="1"/>
      <w:numFmt w:val="decimal"/>
      <w:lvlText w:val="%7."/>
      <w:lvlJc w:val="left"/>
      <w:pPr>
        <w:tabs>
          <w:tab w:val="num" w:pos="6765"/>
        </w:tabs>
        <w:ind w:left="6765" w:hanging="360"/>
      </w:pPr>
    </w:lvl>
    <w:lvl w:ilvl="7" w:tentative="1">
      <w:start w:val="1"/>
      <w:numFmt w:val="decimal"/>
      <w:lvlText w:val="%8."/>
      <w:lvlJc w:val="left"/>
      <w:pPr>
        <w:tabs>
          <w:tab w:val="num" w:pos="7485"/>
        </w:tabs>
        <w:ind w:left="7485" w:hanging="360"/>
      </w:pPr>
    </w:lvl>
    <w:lvl w:ilvl="8" w:tentative="1">
      <w:start w:val="1"/>
      <w:numFmt w:val="decimal"/>
      <w:lvlText w:val="%9."/>
      <w:lvlJc w:val="left"/>
      <w:pPr>
        <w:tabs>
          <w:tab w:val="num" w:pos="8205"/>
        </w:tabs>
        <w:ind w:left="8205" w:hanging="360"/>
      </w:pPr>
    </w:lvl>
  </w:abstractNum>
  <w:abstractNum w:abstractNumId="7">
    <w:nsid w:val="5F5E5A3A"/>
    <w:multiLevelType w:val="multilevel"/>
    <w:tmpl w:val="3FDC5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755A9A"/>
    <w:multiLevelType w:val="hybridMultilevel"/>
    <w:tmpl w:val="8C8C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B106E"/>
    <w:multiLevelType w:val="hybridMultilevel"/>
    <w:tmpl w:val="1E2E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
  </w:num>
  <w:num w:numId="5">
    <w:abstractNumId w:val="3"/>
  </w:num>
  <w:num w:numId="6">
    <w:abstractNumId w:val="7"/>
  </w:num>
  <w:num w:numId="7">
    <w:abstractNumId w:val="2"/>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02"/>
    <w:rsid w:val="001353AC"/>
    <w:rsid w:val="004445DA"/>
    <w:rsid w:val="00626A8D"/>
    <w:rsid w:val="00647302"/>
    <w:rsid w:val="008B5315"/>
    <w:rsid w:val="00AE23C8"/>
    <w:rsid w:val="00B40B39"/>
    <w:rsid w:val="00B472FF"/>
    <w:rsid w:val="00BA5486"/>
    <w:rsid w:val="00D415FD"/>
    <w:rsid w:val="00F2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031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302"/>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6473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302"/>
    <w:rPr>
      <w:rFonts w:ascii="Times" w:hAnsi="Times"/>
      <w:b/>
      <w:bCs/>
      <w:kern w:val="36"/>
      <w:sz w:val="48"/>
      <w:szCs w:val="48"/>
    </w:rPr>
  </w:style>
  <w:style w:type="character" w:customStyle="1" w:styleId="Heading3Char">
    <w:name w:val="Heading 3 Char"/>
    <w:basedOn w:val="DefaultParagraphFont"/>
    <w:link w:val="Heading3"/>
    <w:uiPriority w:val="9"/>
    <w:semiHidden/>
    <w:rsid w:val="0064730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47302"/>
  </w:style>
  <w:style w:type="character" w:styleId="Hyperlink">
    <w:name w:val="Hyperlink"/>
    <w:basedOn w:val="DefaultParagraphFont"/>
    <w:uiPriority w:val="99"/>
    <w:unhideWhenUsed/>
    <w:rsid w:val="00647302"/>
    <w:rPr>
      <w:color w:val="0000FF"/>
      <w:u w:val="single"/>
    </w:rPr>
  </w:style>
  <w:style w:type="paragraph" w:styleId="TOC1">
    <w:name w:val="toc 1"/>
    <w:basedOn w:val="Normal"/>
    <w:next w:val="Normal"/>
    <w:autoRedefine/>
    <w:uiPriority w:val="39"/>
    <w:unhideWhenUsed/>
    <w:rsid w:val="00647302"/>
  </w:style>
  <w:style w:type="paragraph" w:styleId="TOC2">
    <w:name w:val="toc 2"/>
    <w:basedOn w:val="Normal"/>
    <w:next w:val="Normal"/>
    <w:autoRedefine/>
    <w:uiPriority w:val="39"/>
    <w:unhideWhenUsed/>
    <w:rsid w:val="00647302"/>
    <w:pPr>
      <w:ind w:left="240"/>
    </w:pPr>
  </w:style>
  <w:style w:type="paragraph" w:styleId="TOC3">
    <w:name w:val="toc 3"/>
    <w:basedOn w:val="Normal"/>
    <w:next w:val="Normal"/>
    <w:autoRedefine/>
    <w:uiPriority w:val="39"/>
    <w:unhideWhenUsed/>
    <w:rsid w:val="00647302"/>
    <w:pPr>
      <w:ind w:left="480"/>
    </w:pPr>
  </w:style>
  <w:style w:type="paragraph" w:styleId="TOC4">
    <w:name w:val="toc 4"/>
    <w:basedOn w:val="Normal"/>
    <w:next w:val="Normal"/>
    <w:autoRedefine/>
    <w:uiPriority w:val="39"/>
    <w:unhideWhenUsed/>
    <w:rsid w:val="00647302"/>
    <w:pPr>
      <w:ind w:left="720"/>
    </w:pPr>
  </w:style>
  <w:style w:type="paragraph" w:styleId="TOC5">
    <w:name w:val="toc 5"/>
    <w:basedOn w:val="Normal"/>
    <w:next w:val="Normal"/>
    <w:autoRedefine/>
    <w:uiPriority w:val="39"/>
    <w:unhideWhenUsed/>
    <w:rsid w:val="00647302"/>
    <w:pPr>
      <w:ind w:left="960"/>
    </w:pPr>
  </w:style>
  <w:style w:type="paragraph" w:styleId="TOC6">
    <w:name w:val="toc 6"/>
    <w:basedOn w:val="Normal"/>
    <w:next w:val="Normal"/>
    <w:autoRedefine/>
    <w:uiPriority w:val="39"/>
    <w:unhideWhenUsed/>
    <w:rsid w:val="00647302"/>
    <w:pPr>
      <w:ind w:left="1200"/>
    </w:pPr>
  </w:style>
  <w:style w:type="paragraph" w:styleId="TOC7">
    <w:name w:val="toc 7"/>
    <w:basedOn w:val="Normal"/>
    <w:next w:val="Normal"/>
    <w:autoRedefine/>
    <w:uiPriority w:val="39"/>
    <w:unhideWhenUsed/>
    <w:rsid w:val="00647302"/>
    <w:pPr>
      <w:ind w:left="1440"/>
    </w:pPr>
  </w:style>
  <w:style w:type="paragraph" w:styleId="TOC8">
    <w:name w:val="toc 8"/>
    <w:basedOn w:val="Normal"/>
    <w:next w:val="Normal"/>
    <w:autoRedefine/>
    <w:uiPriority w:val="39"/>
    <w:unhideWhenUsed/>
    <w:rsid w:val="00647302"/>
    <w:pPr>
      <w:ind w:left="1680"/>
    </w:pPr>
  </w:style>
  <w:style w:type="paragraph" w:styleId="TOC9">
    <w:name w:val="toc 9"/>
    <w:basedOn w:val="Normal"/>
    <w:next w:val="Normal"/>
    <w:autoRedefine/>
    <w:uiPriority w:val="39"/>
    <w:unhideWhenUsed/>
    <w:rsid w:val="00647302"/>
    <w:pPr>
      <w:ind w:left="1920"/>
    </w:pPr>
  </w:style>
  <w:style w:type="paragraph" w:styleId="NormalWeb">
    <w:name w:val="Normal (Web)"/>
    <w:basedOn w:val="Normal"/>
    <w:uiPriority w:val="99"/>
    <w:semiHidden/>
    <w:unhideWhenUsed/>
    <w:rsid w:val="001353A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353AC"/>
    <w:rPr>
      <w:b/>
      <w:bCs/>
    </w:rPr>
  </w:style>
  <w:style w:type="paragraph" w:styleId="ListParagraph">
    <w:name w:val="List Paragraph"/>
    <w:basedOn w:val="Normal"/>
    <w:uiPriority w:val="34"/>
    <w:qFormat/>
    <w:rsid w:val="001353AC"/>
    <w:pPr>
      <w:ind w:left="720"/>
      <w:contextualSpacing/>
    </w:pPr>
  </w:style>
  <w:style w:type="character" w:styleId="Emphasis">
    <w:name w:val="Emphasis"/>
    <w:basedOn w:val="DefaultParagraphFont"/>
    <w:uiPriority w:val="20"/>
    <w:qFormat/>
    <w:rsid w:val="001353A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7302"/>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6473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302"/>
    <w:rPr>
      <w:rFonts w:ascii="Times" w:hAnsi="Times"/>
      <w:b/>
      <w:bCs/>
      <w:kern w:val="36"/>
      <w:sz w:val="48"/>
      <w:szCs w:val="48"/>
    </w:rPr>
  </w:style>
  <w:style w:type="character" w:customStyle="1" w:styleId="Heading3Char">
    <w:name w:val="Heading 3 Char"/>
    <w:basedOn w:val="DefaultParagraphFont"/>
    <w:link w:val="Heading3"/>
    <w:uiPriority w:val="9"/>
    <w:semiHidden/>
    <w:rsid w:val="0064730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47302"/>
  </w:style>
  <w:style w:type="character" w:styleId="Hyperlink">
    <w:name w:val="Hyperlink"/>
    <w:basedOn w:val="DefaultParagraphFont"/>
    <w:uiPriority w:val="99"/>
    <w:unhideWhenUsed/>
    <w:rsid w:val="00647302"/>
    <w:rPr>
      <w:color w:val="0000FF"/>
      <w:u w:val="single"/>
    </w:rPr>
  </w:style>
  <w:style w:type="paragraph" w:styleId="TOC1">
    <w:name w:val="toc 1"/>
    <w:basedOn w:val="Normal"/>
    <w:next w:val="Normal"/>
    <w:autoRedefine/>
    <w:uiPriority w:val="39"/>
    <w:unhideWhenUsed/>
    <w:rsid w:val="00647302"/>
  </w:style>
  <w:style w:type="paragraph" w:styleId="TOC2">
    <w:name w:val="toc 2"/>
    <w:basedOn w:val="Normal"/>
    <w:next w:val="Normal"/>
    <w:autoRedefine/>
    <w:uiPriority w:val="39"/>
    <w:unhideWhenUsed/>
    <w:rsid w:val="00647302"/>
    <w:pPr>
      <w:ind w:left="240"/>
    </w:pPr>
  </w:style>
  <w:style w:type="paragraph" w:styleId="TOC3">
    <w:name w:val="toc 3"/>
    <w:basedOn w:val="Normal"/>
    <w:next w:val="Normal"/>
    <w:autoRedefine/>
    <w:uiPriority w:val="39"/>
    <w:unhideWhenUsed/>
    <w:rsid w:val="00647302"/>
    <w:pPr>
      <w:ind w:left="480"/>
    </w:pPr>
  </w:style>
  <w:style w:type="paragraph" w:styleId="TOC4">
    <w:name w:val="toc 4"/>
    <w:basedOn w:val="Normal"/>
    <w:next w:val="Normal"/>
    <w:autoRedefine/>
    <w:uiPriority w:val="39"/>
    <w:unhideWhenUsed/>
    <w:rsid w:val="00647302"/>
    <w:pPr>
      <w:ind w:left="720"/>
    </w:pPr>
  </w:style>
  <w:style w:type="paragraph" w:styleId="TOC5">
    <w:name w:val="toc 5"/>
    <w:basedOn w:val="Normal"/>
    <w:next w:val="Normal"/>
    <w:autoRedefine/>
    <w:uiPriority w:val="39"/>
    <w:unhideWhenUsed/>
    <w:rsid w:val="00647302"/>
    <w:pPr>
      <w:ind w:left="960"/>
    </w:pPr>
  </w:style>
  <w:style w:type="paragraph" w:styleId="TOC6">
    <w:name w:val="toc 6"/>
    <w:basedOn w:val="Normal"/>
    <w:next w:val="Normal"/>
    <w:autoRedefine/>
    <w:uiPriority w:val="39"/>
    <w:unhideWhenUsed/>
    <w:rsid w:val="00647302"/>
    <w:pPr>
      <w:ind w:left="1200"/>
    </w:pPr>
  </w:style>
  <w:style w:type="paragraph" w:styleId="TOC7">
    <w:name w:val="toc 7"/>
    <w:basedOn w:val="Normal"/>
    <w:next w:val="Normal"/>
    <w:autoRedefine/>
    <w:uiPriority w:val="39"/>
    <w:unhideWhenUsed/>
    <w:rsid w:val="00647302"/>
    <w:pPr>
      <w:ind w:left="1440"/>
    </w:pPr>
  </w:style>
  <w:style w:type="paragraph" w:styleId="TOC8">
    <w:name w:val="toc 8"/>
    <w:basedOn w:val="Normal"/>
    <w:next w:val="Normal"/>
    <w:autoRedefine/>
    <w:uiPriority w:val="39"/>
    <w:unhideWhenUsed/>
    <w:rsid w:val="00647302"/>
    <w:pPr>
      <w:ind w:left="1680"/>
    </w:pPr>
  </w:style>
  <w:style w:type="paragraph" w:styleId="TOC9">
    <w:name w:val="toc 9"/>
    <w:basedOn w:val="Normal"/>
    <w:next w:val="Normal"/>
    <w:autoRedefine/>
    <w:uiPriority w:val="39"/>
    <w:unhideWhenUsed/>
    <w:rsid w:val="00647302"/>
    <w:pPr>
      <w:ind w:left="1920"/>
    </w:pPr>
  </w:style>
  <w:style w:type="paragraph" w:styleId="NormalWeb">
    <w:name w:val="Normal (Web)"/>
    <w:basedOn w:val="Normal"/>
    <w:uiPriority w:val="99"/>
    <w:semiHidden/>
    <w:unhideWhenUsed/>
    <w:rsid w:val="001353A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353AC"/>
    <w:rPr>
      <w:b/>
      <w:bCs/>
    </w:rPr>
  </w:style>
  <w:style w:type="paragraph" w:styleId="ListParagraph">
    <w:name w:val="List Paragraph"/>
    <w:basedOn w:val="Normal"/>
    <w:uiPriority w:val="34"/>
    <w:qFormat/>
    <w:rsid w:val="001353AC"/>
    <w:pPr>
      <w:ind w:left="720"/>
      <w:contextualSpacing/>
    </w:pPr>
  </w:style>
  <w:style w:type="character" w:styleId="Emphasis">
    <w:name w:val="Emphasis"/>
    <w:basedOn w:val="DefaultParagraphFont"/>
    <w:uiPriority w:val="20"/>
    <w:qFormat/>
    <w:rsid w:val="001353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188">
      <w:bodyDiv w:val="1"/>
      <w:marLeft w:val="0"/>
      <w:marRight w:val="0"/>
      <w:marTop w:val="0"/>
      <w:marBottom w:val="0"/>
      <w:divBdr>
        <w:top w:val="none" w:sz="0" w:space="0" w:color="auto"/>
        <w:left w:val="none" w:sz="0" w:space="0" w:color="auto"/>
        <w:bottom w:val="none" w:sz="0" w:space="0" w:color="auto"/>
        <w:right w:val="none" w:sz="0" w:space="0" w:color="auto"/>
      </w:divBdr>
    </w:div>
    <w:div w:id="198056157">
      <w:bodyDiv w:val="1"/>
      <w:marLeft w:val="0"/>
      <w:marRight w:val="0"/>
      <w:marTop w:val="0"/>
      <w:marBottom w:val="0"/>
      <w:divBdr>
        <w:top w:val="none" w:sz="0" w:space="0" w:color="auto"/>
        <w:left w:val="none" w:sz="0" w:space="0" w:color="auto"/>
        <w:bottom w:val="none" w:sz="0" w:space="0" w:color="auto"/>
        <w:right w:val="none" w:sz="0" w:space="0" w:color="auto"/>
      </w:divBdr>
    </w:div>
    <w:div w:id="287900197">
      <w:bodyDiv w:val="1"/>
      <w:marLeft w:val="0"/>
      <w:marRight w:val="0"/>
      <w:marTop w:val="0"/>
      <w:marBottom w:val="0"/>
      <w:divBdr>
        <w:top w:val="none" w:sz="0" w:space="0" w:color="auto"/>
        <w:left w:val="none" w:sz="0" w:space="0" w:color="auto"/>
        <w:bottom w:val="none" w:sz="0" w:space="0" w:color="auto"/>
        <w:right w:val="none" w:sz="0" w:space="0" w:color="auto"/>
      </w:divBdr>
    </w:div>
    <w:div w:id="347945676">
      <w:bodyDiv w:val="1"/>
      <w:marLeft w:val="0"/>
      <w:marRight w:val="0"/>
      <w:marTop w:val="0"/>
      <w:marBottom w:val="0"/>
      <w:divBdr>
        <w:top w:val="none" w:sz="0" w:space="0" w:color="auto"/>
        <w:left w:val="none" w:sz="0" w:space="0" w:color="auto"/>
        <w:bottom w:val="none" w:sz="0" w:space="0" w:color="auto"/>
        <w:right w:val="none" w:sz="0" w:space="0" w:color="auto"/>
      </w:divBdr>
    </w:div>
    <w:div w:id="392198960">
      <w:bodyDiv w:val="1"/>
      <w:marLeft w:val="0"/>
      <w:marRight w:val="0"/>
      <w:marTop w:val="0"/>
      <w:marBottom w:val="0"/>
      <w:divBdr>
        <w:top w:val="none" w:sz="0" w:space="0" w:color="auto"/>
        <w:left w:val="none" w:sz="0" w:space="0" w:color="auto"/>
        <w:bottom w:val="none" w:sz="0" w:space="0" w:color="auto"/>
        <w:right w:val="none" w:sz="0" w:space="0" w:color="auto"/>
      </w:divBdr>
    </w:div>
    <w:div w:id="515191105">
      <w:bodyDiv w:val="1"/>
      <w:marLeft w:val="0"/>
      <w:marRight w:val="0"/>
      <w:marTop w:val="0"/>
      <w:marBottom w:val="0"/>
      <w:divBdr>
        <w:top w:val="none" w:sz="0" w:space="0" w:color="auto"/>
        <w:left w:val="none" w:sz="0" w:space="0" w:color="auto"/>
        <w:bottom w:val="none" w:sz="0" w:space="0" w:color="auto"/>
        <w:right w:val="none" w:sz="0" w:space="0" w:color="auto"/>
      </w:divBdr>
    </w:div>
    <w:div w:id="540673645">
      <w:bodyDiv w:val="1"/>
      <w:marLeft w:val="0"/>
      <w:marRight w:val="0"/>
      <w:marTop w:val="0"/>
      <w:marBottom w:val="0"/>
      <w:divBdr>
        <w:top w:val="none" w:sz="0" w:space="0" w:color="auto"/>
        <w:left w:val="none" w:sz="0" w:space="0" w:color="auto"/>
        <w:bottom w:val="none" w:sz="0" w:space="0" w:color="auto"/>
        <w:right w:val="none" w:sz="0" w:space="0" w:color="auto"/>
      </w:divBdr>
    </w:div>
    <w:div w:id="657609769">
      <w:bodyDiv w:val="1"/>
      <w:marLeft w:val="0"/>
      <w:marRight w:val="0"/>
      <w:marTop w:val="0"/>
      <w:marBottom w:val="0"/>
      <w:divBdr>
        <w:top w:val="none" w:sz="0" w:space="0" w:color="auto"/>
        <w:left w:val="none" w:sz="0" w:space="0" w:color="auto"/>
        <w:bottom w:val="none" w:sz="0" w:space="0" w:color="auto"/>
        <w:right w:val="none" w:sz="0" w:space="0" w:color="auto"/>
      </w:divBdr>
    </w:div>
    <w:div w:id="785387908">
      <w:bodyDiv w:val="1"/>
      <w:marLeft w:val="0"/>
      <w:marRight w:val="0"/>
      <w:marTop w:val="0"/>
      <w:marBottom w:val="0"/>
      <w:divBdr>
        <w:top w:val="none" w:sz="0" w:space="0" w:color="auto"/>
        <w:left w:val="none" w:sz="0" w:space="0" w:color="auto"/>
        <w:bottom w:val="none" w:sz="0" w:space="0" w:color="auto"/>
        <w:right w:val="none" w:sz="0" w:space="0" w:color="auto"/>
      </w:divBdr>
    </w:div>
    <w:div w:id="810905372">
      <w:bodyDiv w:val="1"/>
      <w:marLeft w:val="0"/>
      <w:marRight w:val="0"/>
      <w:marTop w:val="0"/>
      <w:marBottom w:val="0"/>
      <w:divBdr>
        <w:top w:val="none" w:sz="0" w:space="0" w:color="auto"/>
        <w:left w:val="none" w:sz="0" w:space="0" w:color="auto"/>
        <w:bottom w:val="none" w:sz="0" w:space="0" w:color="auto"/>
        <w:right w:val="none" w:sz="0" w:space="0" w:color="auto"/>
      </w:divBdr>
    </w:div>
    <w:div w:id="1203861172">
      <w:bodyDiv w:val="1"/>
      <w:marLeft w:val="0"/>
      <w:marRight w:val="0"/>
      <w:marTop w:val="0"/>
      <w:marBottom w:val="0"/>
      <w:divBdr>
        <w:top w:val="none" w:sz="0" w:space="0" w:color="auto"/>
        <w:left w:val="none" w:sz="0" w:space="0" w:color="auto"/>
        <w:bottom w:val="none" w:sz="0" w:space="0" w:color="auto"/>
        <w:right w:val="none" w:sz="0" w:space="0" w:color="auto"/>
      </w:divBdr>
    </w:div>
    <w:div w:id="1369061678">
      <w:bodyDiv w:val="1"/>
      <w:marLeft w:val="0"/>
      <w:marRight w:val="0"/>
      <w:marTop w:val="0"/>
      <w:marBottom w:val="0"/>
      <w:divBdr>
        <w:top w:val="none" w:sz="0" w:space="0" w:color="auto"/>
        <w:left w:val="none" w:sz="0" w:space="0" w:color="auto"/>
        <w:bottom w:val="none" w:sz="0" w:space="0" w:color="auto"/>
        <w:right w:val="none" w:sz="0" w:space="0" w:color="auto"/>
      </w:divBdr>
    </w:div>
    <w:div w:id="1912349129">
      <w:bodyDiv w:val="1"/>
      <w:marLeft w:val="0"/>
      <w:marRight w:val="0"/>
      <w:marTop w:val="0"/>
      <w:marBottom w:val="0"/>
      <w:divBdr>
        <w:top w:val="none" w:sz="0" w:space="0" w:color="auto"/>
        <w:left w:val="none" w:sz="0" w:space="0" w:color="auto"/>
        <w:bottom w:val="none" w:sz="0" w:space="0" w:color="auto"/>
        <w:right w:val="none" w:sz="0" w:space="0" w:color="auto"/>
      </w:divBdr>
    </w:div>
    <w:div w:id="2102799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ALFxOp4wVk8&amp;list=PL0irM56KEH2sGxttv9k8nGN1fqf8tvRvi&amp;index=2" TargetMode="External"/><Relationship Id="rId8" Type="http://schemas.openxmlformats.org/officeDocument/2006/relationships/hyperlink" Target="https://www.youtube.com/watch?v=2LQNlltHUr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4657-52D3-9C44-A4B9-BEF94EFF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1391</Words>
  <Characters>7934</Characters>
  <Application>Microsoft Macintosh Word</Application>
  <DocSecurity>0</DocSecurity>
  <Lines>66</Lines>
  <Paragraphs>18</Paragraphs>
  <ScaleCrop>false</ScaleCrop>
  <Company>Union County College</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Ritter-Guth</dc:creator>
  <cp:keywords/>
  <dc:description/>
  <cp:lastModifiedBy>Beth Ritter-Guth</cp:lastModifiedBy>
  <cp:revision>4</cp:revision>
  <dcterms:created xsi:type="dcterms:W3CDTF">2016-11-29T23:13:00Z</dcterms:created>
  <dcterms:modified xsi:type="dcterms:W3CDTF">2016-11-30T00:18:00Z</dcterms:modified>
</cp:coreProperties>
</file>